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9922"/>
      </w:tblGrid>
      <w:tr w:rsidR="0031563C" w:rsidRPr="00C71090" w14:paraId="5C5E8F0D" w14:textId="77777777" w:rsidTr="002E4D1C">
        <w:tc>
          <w:tcPr>
            <w:tcW w:w="4395" w:type="dxa"/>
          </w:tcPr>
          <w:p w14:paraId="22C7B62D" w14:textId="77777777" w:rsidR="0031563C" w:rsidRPr="00C71090" w:rsidRDefault="0031563C" w:rsidP="003C0713">
            <w:pPr>
              <w:jc w:val="center"/>
              <w:rPr>
                <w:spacing w:val="-10"/>
                <w:sz w:val="26"/>
                <w:szCs w:val="26"/>
              </w:rPr>
            </w:pPr>
            <w:r w:rsidRPr="00C71090">
              <w:rPr>
                <w:spacing w:val="-10"/>
                <w:sz w:val="26"/>
                <w:szCs w:val="26"/>
              </w:rPr>
              <w:t>UBND TỈNH THÁI NGUYÊN</w:t>
            </w:r>
          </w:p>
          <w:p w14:paraId="62A4A12B" w14:textId="77777777" w:rsidR="0031563C" w:rsidRPr="00C71090" w:rsidRDefault="0031563C" w:rsidP="003C0713">
            <w:pPr>
              <w:jc w:val="center"/>
              <w:rPr>
                <w:rFonts w:ascii="Times New Roman Bold" w:hAnsi="Times New Roman Bold"/>
                <w:b/>
                <w:spacing w:val="-14"/>
                <w:sz w:val="26"/>
                <w:szCs w:val="26"/>
              </w:rPr>
            </w:pPr>
            <w:r w:rsidRPr="00C71090">
              <w:rPr>
                <w:rFonts w:ascii="Times New Roman Bold" w:hAnsi="Times New Roman Bold"/>
                <w:b/>
                <w:spacing w:val="-14"/>
                <w:sz w:val="26"/>
                <w:szCs w:val="26"/>
              </w:rPr>
              <w:t>SỞ NÔNG NGHIỆP VÀ MÔI TRƯỜNG</w:t>
            </w:r>
          </w:p>
          <w:p w14:paraId="60C7D562" w14:textId="77777777" w:rsidR="0031563C" w:rsidRPr="00C71090" w:rsidRDefault="0031563C" w:rsidP="003C0713">
            <w:pPr>
              <w:jc w:val="center"/>
              <w:rPr>
                <w:b/>
                <w:spacing w:val="-10"/>
                <w:sz w:val="26"/>
                <w:szCs w:val="26"/>
              </w:rPr>
            </w:pPr>
            <w:r w:rsidRPr="00C71090">
              <w:rPr>
                <w:rFonts w:ascii="Times New Roman Bold" w:hAnsi="Times New Roman Bold"/>
                <w:b/>
                <w:noProof/>
                <w:spacing w:val="-14"/>
                <w:sz w:val="26"/>
                <w:szCs w:val="26"/>
              </w:rPr>
              <mc:AlternateContent>
                <mc:Choice Requires="wps">
                  <w:drawing>
                    <wp:anchor distT="0" distB="0" distL="114300" distR="114300" simplePos="0" relativeHeight="251659264" behindDoc="0" locked="0" layoutInCell="1" allowOverlap="1" wp14:anchorId="4917ABD5" wp14:editId="2C27D9E1">
                      <wp:simplePos x="0" y="0"/>
                      <wp:positionH relativeFrom="column">
                        <wp:posOffset>901065</wp:posOffset>
                      </wp:positionH>
                      <wp:positionV relativeFrom="paragraph">
                        <wp:posOffset>36830</wp:posOffset>
                      </wp:positionV>
                      <wp:extent cx="971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60D53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95pt,2.9pt" to="147.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" strokecolor="black [3200]" strokeweight=".5pt">
                      <v:stroke joinstyle="miter"/>
                    </v:line>
                  </w:pict>
                </mc:Fallback>
              </mc:AlternateContent>
            </w:r>
          </w:p>
          <w:p w14:paraId="6D520231" w14:textId="77777777" w:rsidR="0031563C" w:rsidRPr="00C71090" w:rsidRDefault="0031563C" w:rsidP="003C0713">
            <w:pPr>
              <w:jc w:val="center"/>
            </w:pPr>
            <w:r w:rsidRPr="00C71090">
              <w:rPr>
                <w:spacing w:val="-10"/>
                <w:sz w:val="26"/>
                <w:szCs w:val="26"/>
              </w:rPr>
              <w:t xml:space="preserve"> </w:t>
            </w:r>
          </w:p>
        </w:tc>
        <w:tc>
          <w:tcPr>
            <w:tcW w:w="9922" w:type="dxa"/>
          </w:tcPr>
          <w:p w14:paraId="6BED98A9" w14:textId="641796E8" w:rsidR="002E4D1C" w:rsidRPr="00C71090" w:rsidRDefault="002E4D1C" w:rsidP="002E4D1C">
            <w:pPr>
              <w:jc w:val="center"/>
              <w:rPr>
                <w:rFonts w:ascii="Times New Roman Bold" w:hAnsi="Times New Roman Bold"/>
                <w:b/>
                <w:spacing w:val="-12"/>
                <w:sz w:val="26"/>
                <w:szCs w:val="26"/>
              </w:rPr>
            </w:pPr>
            <w:r w:rsidRPr="00C71090">
              <w:rPr>
                <w:rFonts w:ascii="Times New Roman Bold" w:hAnsi="Times New Roman Bold"/>
                <w:b/>
                <w:spacing w:val="-12"/>
                <w:sz w:val="26"/>
                <w:szCs w:val="26"/>
              </w:rPr>
              <w:t xml:space="preserve">                                                         </w:t>
            </w:r>
            <w:r w:rsidR="0031563C" w:rsidRPr="00C71090">
              <w:rPr>
                <w:rFonts w:ascii="Times New Roman Bold" w:hAnsi="Times New Roman Bold"/>
                <w:b/>
                <w:spacing w:val="-12"/>
                <w:sz w:val="26"/>
                <w:szCs w:val="26"/>
              </w:rPr>
              <w:t>CỘNG HÒA XÃ HỘI CHỦ NGHĨA VIỆT NAM</w:t>
            </w:r>
          </w:p>
          <w:p w14:paraId="51BB2C03" w14:textId="567618E9" w:rsidR="0031563C" w:rsidRPr="00C71090" w:rsidRDefault="002E4D1C" w:rsidP="002E4D1C">
            <w:pPr>
              <w:jc w:val="center"/>
              <w:rPr>
                <w:rFonts w:ascii="Times New Roman Bold" w:hAnsi="Times New Roman Bold"/>
                <w:b/>
                <w:spacing w:val="-10"/>
              </w:rPr>
            </w:pPr>
            <w:r w:rsidRPr="00C71090">
              <w:rPr>
                <w:rFonts w:ascii="Times New Roman Bold" w:hAnsi="Times New Roman Bold"/>
                <w:b/>
                <w:spacing w:val="-10"/>
              </w:rPr>
              <w:t xml:space="preserve">                                                    </w:t>
            </w:r>
            <w:r w:rsidR="0031563C" w:rsidRPr="00C71090">
              <w:rPr>
                <w:rFonts w:ascii="Times New Roman Bold" w:hAnsi="Times New Roman Bold"/>
                <w:b/>
                <w:spacing w:val="-10"/>
              </w:rPr>
              <w:t>Độc lập - Tự do - Hạnh phúc</w:t>
            </w:r>
          </w:p>
          <w:p w14:paraId="14944808" w14:textId="7B9FB76E" w:rsidR="0031563C" w:rsidRPr="00C71090" w:rsidRDefault="0031563C" w:rsidP="003C0713">
            <w:pPr>
              <w:jc w:val="center"/>
            </w:pPr>
            <w:r w:rsidRPr="00C71090">
              <w:rPr>
                <w:noProof/>
              </w:rPr>
              <mc:AlternateContent>
                <mc:Choice Requires="wps">
                  <w:drawing>
                    <wp:anchor distT="0" distB="0" distL="114300" distR="114300" simplePos="0" relativeHeight="251660288" behindDoc="0" locked="0" layoutInCell="1" allowOverlap="1" wp14:anchorId="0FDE5BDE" wp14:editId="66056559">
                      <wp:simplePos x="0" y="0"/>
                      <wp:positionH relativeFrom="column">
                        <wp:posOffset>3048635</wp:posOffset>
                      </wp:positionH>
                      <wp:positionV relativeFrom="paragraph">
                        <wp:posOffset>22860</wp:posOffset>
                      </wp:positionV>
                      <wp:extent cx="19907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C7895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0.05pt,1.8pt" to="39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" strokecolor="black [3200]" strokeweight=".5pt">
                      <v:stroke joinstyle="miter"/>
                    </v:line>
                  </w:pict>
                </mc:Fallback>
              </mc:AlternateContent>
            </w:r>
            <w:r w:rsidR="002E4D1C" w:rsidRPr="00C71090">
              <w:rPr>
                <w:noProof/>
              </w:rPr>
              <w:t xml:space="preserve">      </w:t>
            </w:r>
          </w:p>
          <w:p w14:paraId="179C25B0" w14:textId="771303BA" w:rsidR="0031563C" w:rsidRPr="00C71090" w:rsidRDefault="002E4D1C" w:rsidP="002E4D1C">
            <w:pPr>
              <w:rPr>
                <w:rFonts w:ascii="Times New Roman Italic" w:hAnsi="Times New Roman Italic"/>
                <w:i/>
                <w:spacing w:val="-6"/>
              </w:rPr>
            </w:pPr>
            <w:r w:rsidRPr="00C71090">
              <w:rPr>
                <w:rFonts w:ascii="Times New Roman Italic" w:hAnsi="Times New Roman Italic"/>
                <w:i/>
                <w:spacing w:val="-6"/>
              </w:rPr>
              <w:t xml:space="preserve">                                                              </w:t>
            </w:r>
            <w:r w:rsidR="0031563C" w:rsidRPr="00C71090">
              <w:rPr>
                <w:rFonts w:ascii="Times New Roman Italic" w:hAnsi="Times New Roman Italic"/>
                <w:i/>
                <w:spacing w:val="-6"/>
              </w:rPr>
              <w:t xml:space="preserve">Thái Nguyên, ngày         tháng </w:t>
            </w:r>
            <w:r w:rsidRPr="00C71090">
              <w:rPr>
                <w:rFonts w:ascii="Times New Roman Italic" w:hAnsi="Times New Roman Italic"/>
                <w:i/>
                <w:spacing w:val="-6"/>
              </w:rPr>
              <w:t>4</w:t>
            </w:r>
            <w:r w:rsidR="0031563C" w:rsidRPr="00C71090">
              <w:rPr>
                <w:rFonts w:ascii="Times New Roman Italic" w:hAnsi="Times New Roman Italic"/>
                <w:i/>
                <w:spacing w:val="-6"/>
              </w:rPr>
              <w:t xml:space="preserve"> năm 202</w:t>
            </w:r>
            <w:r w:rsidRPr="00C71090">
              <w:rPr>
                <w:rFonts w:ascii="Times New Roman Italic" w:hAnsi="Times New Roman Italic"/>
                <w:i/>
                <w:spacing w:val="-6"/>
              </w:rPr>
              <w:t>6</w:t>
            </w:r>
          </w:p>
        </w:tc>
      </w:tr>
    </w:tbl>
    <w:p w14:paraId="32A2D5D1" w14:textId="77777777" w:rsidR="00DD74F5" w:rsidRPr="00C71090" w:rsidRDefault="00DD74F5"/>
    <w:p w14:paraId="0F39178B" w14:textId="77777777" w:rsidR="00541B62" w:rsidRPr="00C71090" w:rsidRDefault="0031563C" w:rsidP="0031563C">
      <w:pPr>
        <w:jc w:val="center"/>
        <w:rPr>
          <w:b/>
        </w:rPr>
      </w:pPr>
      <w:r w:rsidRPr="00C71090">
        <w:rPr>
          <w:b/>
        </w:rPr>
        <w:t xml:space="preserve">BẢN SO SÁNH, THUYẾT MINH NỘI DUNG </w:t>
      </w:r>
    </w:p>
    <w:p w14:paraId="2BF18293" w14:textId="0C1E7270" w:rsidR="0031563C" w:rsidRPr="00C71090" w:rsidRDefault="0031563C" w:rsidP="0031563C">
      <w:pPr>
        <w:jc w:val="center"/>
        <w:rPr>
          <w:b/>
        </w:rPr>
      </w:pPr>
      <w:r w:rsidRPr="00C71090">
        <w:rPr>
          <w:b/>
        </w:rPr>
        <w:t xml:space="preserve">DỰ THẢO NGHỊ QUYẾT QUY ĐỊNH </w:t>
      </w:r>
      <w:r w:rsidR="00541B62" w:rsidRPr="00C71090">
        <w:rPr>
          <w:b/>
        </w:rPr>
        <w:t xml:space="preserve">CHÍNH SÁCH HỖ TRỢ PHÁT TRIỂN </w:t>
      </w:r>
      <w:r w:rsidR="002E4D1C" w:rsidRPr="00C71090">
        <w:rPr>
          <w:b/>
        </w:rPr>
        <w:t>NÔNG NGHIỆP, LÂM NGHIỆP, THỦY SẢN</w:t>
      </w:r>
      <w:r w:rsidR="00541B62" w:rsidRPr="00C71090">
        <w:rPr>
          <w:b/>
        </w:rPr>
        <w:t xml:space="preserve"> TRÊN ĐỊA BÀN TỈNH THÁI NGUYÊN</w:t>
      </w:r>
      <w:r w:rsidRPr="00C71090">
        <w:rPr>
          <w:b/>
        </w:rPr>
        <w:t xml:space="preserve"> VỚI QUY ĐỊNH PHÁP LUẬT HIỆN HÀNH</w:t>
      </w:r>
    </w:p>
    <w:p w14:paraId="34EDD9BD" w14:textId="7C467B36" w:rsidR="004D6D3E" w:rsidRPr="00C71090" w:rsidRDefault="004D6D3E" w:rsidP="0031563C">
      <w:pPr>
        <w:jc w:val="center"/>
        <w:rPr>
          <w:b/>
        </w:rPr>
      </w:pPr>
      <w:r w:rsidRPr="00C71090">
        <w:rPr>
          <w:b/>
          <w:noProof/>
        </w:rPr>
        <mc:AlternateContent>
          <mc:Choice Requires="wps">
            <w:drawing>
              <wp:anchor distT="0" distB="0" distL="114300" distR="114300" simplePos="0" relativeHeight="251661312" behindDoc="0" locked="0" layoutInCell="1" allowOverlap="1" wp14:anchorId="504534B6" wp14:editId="27F24551">
                <wp:simplePos x="0" y="0"/>
                <wp:positionH relativeFrom="column">
                  <wp:posOffset>3626485</wp:posOffset>
                </wp:positionH>
                <wp:positionV relativeFrom="paragraph">
                  <wp:posOffset>30480</wp:posOffset>
                </wp:positionV>
                <wp:extent cx="1666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D9782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55pt,2.4pt" to="41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" strokecolor="black [3200]" strokeweight=".5pt">
                <v:stroke joinstyle="miter"/>
              </v:line>
            </w:pict>
          </mc:Fallback>
        </mc:AlternateContent>
      </w:r>
    </w:p>
    <w:p w14:paraId="6B2B1E76" w14:textId="1A16DD5A" w:rsidR="0031563C" w:rsidRPr="00C71090" w:rsidRDefault="0031563C" w:rsidP="00EC6015">
      <w:pPr>
        <w:rPr>
          <w:b/>
        </w:rPr>
      </w:pPr>
    </w:p>
    <w:tbl>
      <w:tblPr>
        <w:tblStyle w:val="TableGrid"/>
        <w:tblW w:w="16126" w:type="dxa"/>
        <w:tblInd w:w="-714" w:type="dxa"/>
        <w:tblLook w:val="04A0" w:firstRow="1" w:lastRow="0" w:firstColumn="1" w:lastColumn="0" w:noHBand="0" w:noVBand="1"/>
      </w:tblPr>
      <w:tblGrid>
        <w:gridCol w:w="562"/>
        <w:gridCol w:w="3407"/>
        <w:gridCol w:w="3544"/>
        <w:gridCol w:w="2977"/>
        <w:gridCol w:w="2835"/>
        <w:gridCol w:w="2801"/>
      </w:tblGrid>
      <w:tr w:rsidR="002E4D1C" w:rsidRPr="00C71090" w14:paraId="3A254BD4" w14:textId="77777777" w:rsidTr="006A1F44">
        <w:trPr>
          <w:tblHeader/>
        </w:trPr>
        <w:tc>
          <w:tcPr>
            <w:tcW w:w="562" w:type="dxa"/>
            <w:vAlign w:val="center"/>
          </w:tcPr>
          <w:p w14:paraId="7D9300D7" w14:textId="77777777" w:rsidR="002E4D1C" w:rsidRPr="00C71090" w:rsidRDefault="002E4D1C" w:rsidP="00C71090">
            <w:pPr>
              <w:jc w:val="center"/>
              <w:rPr>
                <w:rFonts w:cs="Times New Roman"/>
                <w:b/>
                <w:sz w:val="20"/>
                <w:szCs w:val="20"/>
              </w:rPr>
            </w:pPr>
            <w:r w:rsidRPr="00C71090">
              <w:rPr>
                <w:rFonts w:cs="Times New Roman"/>
                <w:b/>
                <w:sz w:val="20"/>
                <w:szCs w:val="20"/>
              </w:rPr>
              <w:t>TT</w:t>
            </w:r>
          </w:p>
        </w:tc>
        <w:tc>
          <w:tcPr>
            <w:tcW w:w="3407" w:type="dxa"/>
            <w:vAlign w:val="center"/>
          </w:tcPr>
          <w:p w14:paraId="0B942F8B" w14:textId="286C8D47" w:rsidR="002E4D1C" w:rsidRPr="00C71090" w:rsidRDefault="002E4D1C" w:rsidP="00C71090">
            <w:pPr>
              <w:jc w:val="center"/>
              <w:rPr>
                <w:rFonts w:cs="Times New Roman"/>
                <w:b/>
                <w:sz w:val="20"/>
                <w:szCs w:val="20"/>
              </w:rPr>
            </w:pPr>
            <w:r w:rsidRPr="00C71090">
              <w:rPr>
                <w:rFonts w:cs="Times New Roman"/>
                <w:b/>
                <w:sz w:val="20"/>
                <w:szCs w:val="20"/>
              </w:rPr>
              <w:t>Các Nghị quyết quy định chính sách hiện hành trên địa bàn tỉnh Thái Nguyên, Bắc Kạn</w:t>
            </w:r>
          </w:p>
        </w:tc>
        <w:tc>
          <w:tcPr>
            <w:tcW w:w="3544" w:type="dxa"/>
            <w:vAlign w:val="center"/>
          </w:tcPr>
          <w:p w14:paraId="4EF0AFA7" w14:textId="77777777" w:rsidR="002E4D1C" w:rsidRPr="00C71090" w:rsidRDefault="002E4D1C" w:rsidP="00C71090">
            <w:pPr>
              <w:jc w:val="center"/>
              <w:rPr>
                <w:rFonts w:cs="Times New Roman"/>
                <w:b/>
                <w:sz w:val="20"/>
                <w:szCs w:val="20"/>
              </w:rPr>
            </w:pPr>
            <w:r w:rsidRPr="00C71090">
              <w:rPr>
                <w:rFonts w:cs="Times New Roman"/>
                <w:b/>
                <w:sz w:val="20"/>
                <w:szCs w:val="20"/>
              </w:rPr>
              <w:t>Dự thảo mới</w:t>
            </w:r>
          </w:p>
        </w:tc>
        <w:tc>
          <w:tcPr>
            <w:tcW w:w="2977" w:type="dxa"/>
            <w:vAlign w:val="center"/>
          </w:tcPr>
          <w:p w14:paraId="028F7070" w14:textId="77777777" w:rsidR="002E4D1C" w:rsidRPr="00C71090" w:rsidRDefault="002E4D1C" w:rsidP="00C71090">
            <w:pPr>
              <w:jc w:val="center"/>
              <w:rPr>
                <w:rFonts w:cs="Times New Roman"/>
                <w:b/>
                <w:sz w:val="20"/>
                <w:szCs w:val="20"/>
              </w:rPr>
            </w:pPr>
            <w:r w:rsidRPr="00C71090">
              <w:rPr>
                <w:rFonts w:cs="Times New Roman"/>
                <w:b/>
                <w:sz w:val="20"/>
                <w:szCs w:val="20"/>
              </w:rPr>
              <w:t>Nội dung kế thừa</w:t>
            </w:r>
          </w:p>
        </w:tc>
        <w:tc>
          <w:tcPr>
            <w:tcW w:w="2835" w:type="dxa"/>
            <w:vAlign w:val="center"/>
          </w:tcPr>
          <w:p w14:paraId="53D93933" w14:textId="77777777" w:rsidR="002E4D1C" w:rsidRPr="00C71090" w:rsidRDefault="002E4D1C" w:rsidP="00C71090">
            <w:pPr>
              <w:jc w:val="center"/>
              <w:rPr>
                <w:rFonts w:cs="Times New Roman"/>
                <w:b/>
                <w:sz w:val="20"/>
                <w:szCs w:val="20"/>
              </w:rPr>
            </w:pPr>
            <w:r w:rsidRPr="00C71090">
              <w:rPr>
                <w:rFonts w:cs="Times New Roman"/>
                <w:b/>
                <w:sz w:val="20"/>
                <w:szCs w:val="20"/>
              </w:rPr>
              <w:t>Nội dung sửa đổi, bổ sung, bãi bỏ</w:t>
            </w:r>
          </w:p>
        </w:tc>
        <w:tc>
          <w:tcPr>
            <w:tcW w:w="2801" w:type="dxa"/>
            <w:vAlign w:val="center"/>
          </w:tcPr>
          <w:p w14:paraId="4F74426E" w14:textId="77777777" w:rsidR="002E4D1C" w:rsidRPr="00C71090" w:rsidRDefault="002E4D1C" w:rsidP="00C71090">
            <w:pPr>
              <w:jc w:val="center"/>
              <w:rPr>
                <w:rFonts w:cs="Times New Roman"/>
                <w:b/>
                <w:sz w:val="20"/>
                <w:szCs w:val="20"/>
              </w:rPr>
            </w:pPr>
            <w:r w:rsidRPr="00C71090">
              <w:rPr>
                <w:rFonts w:cs="Times New Roman"/>
                <w:b/>
                <w:sz w:val="20"/>
                <w:szCs w:val="20"/>
              </w:rPr>
              <w:t>Cơ sở, căn cứ, lý do (quy định pháp luật, chủ trương, chính sách, chiến lược, thực tiễn)</w:t>
            </w:r>
          </w:p>
        </w:tc>
      </w:tr>
      <w:tr w:rsidR="002E4D1C" w:rsidRPr="00C71090" w14:paraId="39C5BA0B" w14:textId="77777777" w:rsidTr="006A1F44">
        <w:tc>
          <w:tcPr>
            <w:tcW w:w="562" w:type="dxa"/>
          </w:tcPr>
          <w:p w14:paraId="43DAE400" w14:textId="0F0D2D96" w:rsidR="002E4D1C" w:rsidRPr="00C71090" w:rsidRDefault="002E4D1C" w:rsidP="00C71090">
            <w:pPr>
              <w:rPr>
                <w:rFonts w:cs="Times New Roman"/>
                <w:b/>
                <w:bCs/>
                <w:sz w:val="20"/>
                <w:szCs w:val="20"/>
              </w:rPr>
            </w:pPr>
          </w:p>
        </w:tc>
        <w:tc>
          <w:tcPr>
            <w:tcW w:w="3407" w:type="dxa"/>
          </w:tcPr>
          <w:p w14:paraId="526A57DB" w14:textId="5B4B6DB3" w:rsidR="002E4D1C" w:rsidRPr="00C71090" w:rsidRDefault="002E4D1C" w:rsidP="00C71090">
            <w:pPr>
              <w:shd w:val="clear" w:color="auto" w:fill="FFFFFF"/>
              <w:rPr>
                <w:rFonts w:eastAsia="Times New Roman" w:cs="Times New Roman"/>
                <w:b/>
                <w:bCs/>
                <w:sz w:val="20"/>
                <w:szCs w:val="20"/>
              </w:rPr>
            </w:pPr>
          </w:p>
        </w:tc>
        <w:tc>
          <w:tcPr>
            <w:tcW w:w="3544" w:type="dxa"/>
          </w:tcPr>
          <w:p w14:paraId="65AB87BF" w14:textId="6DF663A1" w:rsidR="002E4D1C" w:rsidRPr="00C71090" w:rsidRDefault="00EC6015" w:rsidP="00C71090">
            <w:pPr>
              <w:jc w:val="both"/>
              <w:rPr>
                <w:rFonts w:cs="Times New Roman"/>
                <w:sz w:val="20"/>
                <w:szCs w:val="20"/>
              </w:rPr>
            </w:pPr>
            <w:r w:rsidRPr="00C71090">
              <w:rPr>
                <w:rFonts w:eastAsia="Times New Roman" w:cs="Times New Roman"/>
                <w:b/>
                <w:bCs/>
                <w:sz w:val="20"/>
                <w:szCs w:val="20"/>
              </w:rPr>
              <w:t>A. DỰ THẢO NGHỊ QUYẾT</w:t>
            </w:r>
          </w:p>
        </w:tc>
        <w:tc>
          <w:tcPr>
            <w:tcW w:w="2977" w:type="dxa"/>
          </w:tcPr>
          <w:p w14:paraId="00839B15" w14:textId="77777777" w:rsidR="002E4D1C" w:rsidRPr="00C71090" w:rsidRDefault="002E4D1C" w:rsidP="00C71090">
            <w:pPr>
              <w:jc w:val="both"/>
              <w:rPr>
                <w:rFonts w:cs="Times New Roman"/>
                <w:sz w:val="20"/>
                <w:szCs w:val="20"/>
              </w:rPr>
            </w:pPr>
          </w:p>
        </w:tc>
        <w:tc>
          <w:tcPr>
            <w:tcW w:w="2835" w:type="dxa"/>
          </w:tcPr>
          <w:p w14:paraId="53E12F4C" w14:textId="77777777" w:rsidR="002E4D1C" w:rsidRPr="00C71090" w:rsidRDefault="002E4D1C" w:rsidP="00C71090">
            <w:pPr>
              <w:jc w:val="both"/>
              <w:rPr>
                <w:rFonts w:cs="Times New Roman"/>
                <w:sz w:val="20"/>
                <w:szCs w:val="20"/>
              </w:rPr>
            </w:pPr>
          </w:p>
        </w:tc>
        <w:tc>
          <w:tcPr>
            <w:tcW w:w="2801" w:type="dxa"/>
          </w:tcPr>
          <w:p w14:paraId="00E05912" w14:textId="77777777" w:rsidR="002E4D1C" w:rsidRPr="00C71090" w:rsidRDefault="002E4D1C" w:rsidP="00C71090">
            <w:pPr>
              <w:jc w:val="both"/>
              <w:rPr>
                <w:rFonts w:cs="Times New Roman"/>
                <w:sz w:val="20"/>
                <w:szCs w:val="20"/>
              </w:rPr>
            </w:pPr>
          </w:p>
        </w:tc>
      </w:tr>
      <w:tr w:rsidR="002E4D1C" w:rsidRPr="00C71090" w14:paraId="0BD31F8D" w14:textId="77777777" w:rsidTr="006A1F44">
        <w:tc>
          <w:tcPr>
            <w:tcW w:w="562" w:type="dxa"/>
          </w:tcPr>
          <w:p w14:paraId="717EFBCE" w14:textId="77777777" w:rsidR="002E4D1C" w:rsidRPr="00C71090" w:rsidRDefault="002E4D1C" w:rsidP="00C71090">
            <w:pPr>
              <w:rPr>
                <w:rFonts w:cs="Times New Roman"/>
                <w:sz w:val="20"/>
                <w:szCs w:val="20"/>
              </w:rPr>
            </w:pPr>
          </w:p>
        </w:tc>
        <w:tc>
          <w:tcPr>
            <w:tcW w:w="3407" w:type="dxa"/>
          </w:tcPr>
          <w:p w14:paraId="57D706E8" w14:textId="257D1F63" w:rsidR="00862FC5"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12/2017/NQ-HĐND ngày 08 tháng 12 năm 2017 của Hội đồng nhân dân tỉnh Thái Nguyên thông qua Đề án “Quản lý và xây dựng hệ thống giết mổ gia súc, gia cầm giai đoạn 2018-2020, định hướng đến năm 2030 trên địa bàn tỉnh Thái Nguyên”.</w:t>
            </w:r>
          </w:p>
          <w:p w14:paraId="6F30C9B8" w14:textId="23DAAAC3" w:rsidR="00862FC5"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 xml:space="preserve">Nghị quyết số 05/2019/NQ-HĐND ngày 17 tháng 4 năm 2019 </w:t>
            </w:r>
            <w:r w:rsidRPr="00C71090">
              <w:rPr>
                <w:rFonts w:eastAsia="Times New Roman" w:cs="Times New Roman"/>
                <w:spacing w:val="-4"/>
                <w:sz w:val="20"/>
                <w:szCs w:val="20"/>
                <w:lang w:val="vi-VN"/>
              </w:rPr>
              <w:t xml:space="preserve">của Hội đồng nhân dân tỉnh </w:t>
            </w:r>
            <w:r w:rsidRPr="00C71090">
              <w:rPr>
                <w:rFonts w:eastAsia="Times New Roman" w:cs="Times New Roman"/>
                <w:spacing w:val="-4"/>
                <w:sz w:val="20"/>
                <w:szCs w:val="20"/>
              </w:rPr>
              <w:t>Bắc Kạn về chính sách khuyến khích doanh nghiệp đầu tư vào nông nghiệp trên địa bàn tỉnh Bắc Kạn.</w:t>
            </w:r>
          </w:p>
          <w:p w14:paraId="3DB79713" w14:textId="4D5A991D" w:rsidR="00862FC5"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rPr>
              <w:t xml:space="preserve">- </w:t>
            </w:r>
            <w:r w:rsidRPr="00C71090">
              <w:rPr>
                <w:rFonts w:eastAsia="Times New Roman" w:cs="Times New Roman"/>
                <w:spacing w:val="-4"/>
                <w:sz w:val="20"/>
                <w:szCs w:val="20"/>
                <w:lang w:val="vi-VN"/>
              </w:rPr>
              <w:t>Nghị quyết số 05/2019/NQ-HĐND ngày 23 tháng 7 năm 2019 của Hội đồng nhân dân tỉnh Thái Nguyên quy định chính sách khuyến khích đầu tư vào nông nghiệp, nông thôn trên địa bàn tỉnh Thái Nguyên</w:t>
            </w:r>
            <w:r w:rsidRPr="00C71090">
              <w:rPr>
                <w:rFonts w:eastAsia="Times New Roman" w:cs="Times New Roman"/>
                <w:spacing w:val="-4"/>
                <w:sz w:val="20"/>
                <w:szCs w:val="20"/>
              </w:rPr>
              <w:t>.</w:t>
            </w:r>
          </w:p>
          <w:p w14:paraId="472B77DD" w14:textId="629EA252" w:rsidR="00862FC5"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69A22975" w14:textId="588757A5" w:rsidR="00862FC5"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lastRenderedPageBreak/>
              <w:t>-</w:t>
            </w:r>
            <w:r w:rsidRPr="00C71090">
              <w:rPr>
                <w:rFonts w:eastAsia="Times New Roman" w:cs="Times New Roman"/>
                <w:spacing w:val="-4"/>
                <w:sz w:val="20"/>
                <w:szCs w:val="20"/>
                <w:lang w:val="vi-VN"/>
              </w:rPr>
              <w:t xml:space="preserve"> Nghị quyết số 15/2020/NQ-HĐND ngày 11 tháng 12 năm 2020 của Hội đồng nhân dân tỉnh Thái Nguyên thông qua Đề án phát triển sản phẩm nông nghiệp chủ lực tỉnh Thái Nguyên giai đoạn 2021 - 2025, định hướng đến năm 2030.</w:t>
            </w:r>
          </w:p>
          <w:p w14:paraId="0D1D54FC" w14:textId="16B2A695" w:rsidR="00862FC5"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20/2021/NQ-HĐND ngày 10 tháng 12 năm 2021 của Hội đồng nhân dân tỉnh Thái Nguyên quy định chính sách hỗ trợ lực lượng thú y cơ sở trên địa bàn tỉnh Thái Nguyên.</w:t>
            </w:r>
          </w:p>
          <w:p w14:paraId="3951F51B" w14:textId="1347A6E5" w:rsidR="00862FC5"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01/2022/NQ-HĐND ngày 27 tháng 4 năm 2022 của Hội đồng nhân dân tỉnh Bắc Kạn quy định một số chính sách hỗ trợ phát triển sản xuất nông nghiệp hàng hóa; hỗ trợ nâng cao năng lực cho khu vực kinh tế tập thể trên địa bàn tỉnh Bắc Kạn.</w:t>
            </w:r>
          </w:p>
          <w:p w14:paraId="1834D112" w14:textId="40F314A9" w:rsidR="00862FC5"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09/2022/NQ-HĐND ngày 16</w:t>
            </w:r>
            <w:r w:rsidRPr="00C71090">
              <w:rPr>
                <w:rFonts w:eastAsia="Times New Roman" w:cs="Times New Roman"/>
                <w:spacing w:val="-4"/>
                <w:sz w:val="20"/>
                <w:szCs w:val="20"/>
              </w:rPr>
              <w:t xml:space="preserve"> tháng 6 năm </w:t>
            </w:r>
            <w:r w:rsidRPr="00C71090">
              <w:rPr>
                <w:rFonts w:eastAsia="Times New Roman" w:cs="Times New Roman"/>
                <w:spacing w:val="-4"/>
                <w:sz w:val="20"/>
                <w:szCs w:val="20"/>
                <w:lang w:val="vi-VN"/>
              </w:rPr>
              <w:t xml:space="preserve">2022 của Hội đồng nhân dân tỉnh Thái Nguyên ban hành quy định nội dung chi, mức hỗ trợ cho hoạt động khuyến nông trên địa bàn tỉnh Thái Nguyên. </w:t>
            </w:r>
          </w:p>
          <w:p w14:paraId="3D456539" w14:textId="627CF683" w:rsidR="00862FC5"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lang w:val="vi-VN"/>
              </w:rPr>
            </w:pPr>
            <w:r w:rsidRPr="00C71090">
              <w:rPr>
                <w:rFonts w:eastAsia="Times New Roman"/>
                <w:spacing w:val="-4"/>
                <w:sz w:val="20"/>
                <w:szCs w:val="20"/>
              </w:rPr>
              <w:t>-</w:t>
            </w:r>
            <w:r w:rsidRPr="00C71090">
              <w:rPr>
                <w:rFonts w:eastAsia="Times New Roman"/>
                <w:spacing w:val="-4"/>
                <w:sz w:val="20"/>
                <w:szCs w:val="20"/>
                <w:lang w:val="vi-VN"/>
              </w:rPr>
              <w:t xml:space="preserve"> 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r w:rsidRPr="00C71090">
              <w:rPr>
                <w:rFonts w:eastAsia="Times New Roman"/>
                <w:spacing w:val="-4"/>
                <w:sz w:val="20"/>
                <w:szCs w:val="20"/>
                <w:lang w:val="vi-VN"/>
              </w:rPr>
              <w:t>.</w:t>
            </w:r>
          </w:p>
          <w:p w14:paraId="2A4912B3" w14:textId="4D8BA928" w:rsidR="00862FC5"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01/2025/NQ HĐND ngày 28 tháng 3 năm 2025 của Hội đồng nhân dân tỉnh Thái Nguyên ban hành quy định nguyên tắc, phạm vi, định mức hỗ trợ và việc sử dụng kinh phí hỗ trợ sản xuất, bảo vệ đất trồng lúa trên địa bàn tỉnh Thái Nguyên.</w:t>
            </w:r>
          </w:p>
          <w:p w14:paraId="3DD1CCCA" w14:textId="27B8BA2A" w:rsidR="002E4D1C"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C71090">
              <w:rPr>
                <w:rFonts w:eastAsia="Times New Roman"/>
                <w:spacing w:val="-4"/>
                <w:sz w:val="20"/>
                <w:szCs w:val="20"/>
              </w:rPr>
              <w:lastRenderedPageBreak/>
              <w:t>-</w:t>
            </w:r>
            <w:r w:rsidRPr="00C71090">
              <w:rPr>
                <w:rFonts w:eastAsia="Times New Roman"/>
                <w:spacing w:val="-4"/>
                <w:sz w:val="20"/>
                <w:szCs w:val="20"/>
                <w:lang w:val="vi-VN"/>
              </w:rPr>
              <w:t xml:space="preserve"> Nghị quyết số 06/2025/NQ-HĐND ngày 24 tháng 4 năm 2025 của </w:t>
            </w:r>
            <w:r w:rsidRPr="00C71090">
              <w:rPr>
                <w:rFonts w:eastAsia="Times New Roman"/>
                <w:spacing w:val="-4"/>
                <w:sz w:val="20"/>
                <w:szCs w:val="20"/>
              </w:rPr>
              <w:t>Hội đồng nhân dân</w:t>
            </w:r>
            <w:r w:rsidRPr="00C71090">
              <w:rPr>
                <w:rFonts w:eastAsia="Times New Roman"/>
                <w:spacing w:val="-4"/>
                <w:sz w:val="20"/>
                <w:szCs w:val="20"/>
                <w:lang w:val="vi-VN"/>
              </w:rPr>
              <w:t xml:space="preserve"> tỉnh Bắc Kạn quy định nguyên tắc, phạm vi, định mức hỗ trợ và việc sử dụng kinh phí hỗ trợ cho hoạt động bảo vệ đất trồng lúa trên địa bàn tỉnh Bắc Kạn.</w:t>
            </w:r>
          </w:p>
        </w:tc>
        <w:tc>
          <w:tcPr>
            <w:tcW w:w="3544" w:type="dxa"/>
          </w:tcPr>
          <w:p w14:paraId="107E4D1E"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b/>
                <w:bCs/>
                <w:sz w:val="20"/>
                <w:szCs w:val="20"/>
              </w:rPr>
              <w:lastRenderedPageBreak/>
              <w:t>Điều 1.</w:t>
            </w:r>
            <w:r w:rsidRPr="00C71090">
              <w:rPr>
                <w:rFonts w:eastAsia="Times New Roman" w:cs="Times New Roman"/>
                <w:sz w:val="20"/>
                <w:szCs w:val="20"/>
              </w:rPr>
              <w:t xml:space="preserve"> Quy định chính sách hỗ trợ phát triển nông nghiệp, lâm nghiệp, thủy sản trên địa bàn tỉnh Thái Nguyên như sau:</w:t>
            </w:r>
          </w:p>
          <w:p w14:paraId="5861235B"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1. Phạm vi điều chỉnh</w:t>
            </w:r>
          </w:p>
          <w:p w14:paraId="21964163"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Nghị quyết này quy định chính sách hỗ trợ phát triển nông nghiệp, lâm nghiệp, thủy sản trên địa bàn tỉnh Thái Nguyên.</w:t>
            </w:r>
          </w:p>
          <w:p w14:paraId="1C5738F3"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2. Đối tượng áp dụng</w:t>
            </w:r>
          </w:p>
          <w:p w14:paraId="59308EC7"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a) Doanh nghiệp, liên hiệp hợp tác xã, hợp tác xã, tổ hợp tác, nhóm hộ sản xuất (sau đây gọi tắt là cơ sở), cộng đồng dân cư, hộ gia đình, cá nhân tham gia sản xuất, chế biến, tiêu thụ hoặc hỗ trợ phát triển nông nghiệp, lâm nghiệp, thủy sản trên địa bàn tỉnh Thái Nguyên.</w:t>
            </w:r>
          </w:p>
          <w:p w14:paraId="36E25397"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b) Các cơ quan, đơn vị, tổ chức, cá nhân có liên quan đến việc triển khai thực hiện Quy định này.</w:t>
            </w:r>
          </w:p>
          <w:p w14:paraId="23ADA5E4"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3. Nguyên tắc hỗ trợ</w:t>
            </w:r>
          </w:p>
          <w:p w14:paraId="57C1F418"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a) Hỗ trợ theo chương trình, kế hoạch, dự án được cấp có thẩm quyền phê duyệt.</w:t>
            </w:r>
          </w:p>
          <w:p w14:paraId="46BE1582"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 xml:space="preserve">b) Ngoài các chính sách quy định tại Nghị quyết này, cơ sở, cộng đồng dân cư, hộ gia </w:t>
            </w:r>
            <w:r w:rsidRPr="00C71090">
              <w:rPr>
                <w:rFonts w:eastAsia="Times New Roman" w:cs="Times New Roman"/>
                <w:sz w:val="20"/>
                <w:szCs w:val="20"/>
              </w:rPr>
              <w:lastRenderedPageBreak/>
              <w:t>đình, cá nhân được hưởng các chính sách khác theo quy định tại các Nghị quyết của Hội đồng nhân dân tỉnh.</w:t>
            </w:r>
          </w:p>
          <w:p w14:paraId="054BFF6F"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c) Trong cùng thời gian triển khai chính sách hỗ trợ quy định tại Nghị quyết này, cùng một nội dung mà có nhiều chính sách ưu đãi, hỗ trợ khác nhau của Trung ương và địa phương (kể cả từ các chương trình, đề án, dự án khác) thì đối tượng thụ hưởng chỉ được lựa chọn áp dụng một chính sách ưu đãi, hỗ trợ.</w:t>
            </w:r>
          </w:p>
          <w:p w14:paraId="4F930BAE"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4. Đối tượng hỗ trợ cụ thể, điều kiện hỗ trợ, nội dung và mức hỗ trợ, phương thức hỗ trợ: Quy định chi tiết tại Phụ lục kèm theo Nghị quyết.</w:t>
            </w:r>
          </w:p>
          <w:p w14:paraId="5734018E"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 xml:space="preserve">5. Nguồn kinh phí </w:t>
            </w:r>
          </w:p>
          <w:p w14:paraId="012C7B48"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a) Ngân sách địa phương (ngân sách cấp tỉnh, cấp xã);</w:t>
            </w:r>
          </w:p>
          <w:p w14:paraId="228232B4" w14:textId="77777777" w:rsidR="00EE3B50"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b) Ngân sách Trung ương, Chương trình mục tiêu quốc gia;</w:t>
            </w:r>
          </w:p>
          <w:p w14:paraId="306AD099" w14:textId="654969B0" w:rsidR="002E4D1C" w:rsidRPr="00C71090" w:rsidRDefault="00EE3B50"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c) Nguồn vốn đầu tư và nguồn vốn từ các chương trình, dự án hợp pháp khác trên địa bàn tỉnh.</w:t>
            </w:r>
          </w:p>
        </w:tc>
        <w:tc>
          <w:tcPr>
            <w:tcW w:w="2977" w:type="dxa"/>
          </w:tcPr>
          <w:p w14:paraId="7940C249"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lastRenderedPageBreak/>
              <w:t>Quy định chính sách hỗ trợ phát triển nông nghiệp, lâm nghiệp, thủy sản trên địa bàn tỉnh Thái Nguyên như sau:</w:t>
            </w:r>
          </w:p>
          <w:p w14:paraId="446A6D7F"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1. Phạm vi điều chỉnh</w:t>
            </w:r>
          </w:p>
          <w:p w14:paraId="41F76818"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Nghị quyết này quy định chính sách hỗ trợ phát triển nông nghiệp, lâm nghiệp, thủy sản trên địa bàn tỉnh Thái Nguyên.</w:t>
            </w:r>
          </w:p>
          <w:p w14:paraId="4B613B15"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2. Đối tượng áp dụng</w:t>
            </w:r>
          </w:p>
          <w:p w14:paraId="6C2470B7"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a) Doanh nghiệp, liên hiệp hợp tác xã, hợp tác xã, tổ hợp tác, nhóm hộ sản xuất (sau đây gọi tắt là cơ sở), cộng đồng dân cư, hộ gia đình, cá nhân tham gia sản xuất, chế biến, tiêu thụ hoặc hỗ trợ phát triển nông nghiệp, lâm nghiệp, thủy sản trên địa bàn tỉnh Thái Nguyên.</w:t>
            </w:r>
          </w:p>
          <w:p w14:paraId="4D04FF63"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b) Các cơ quan, đơn vị, tổ chức, cá nhân có liên quan đến việc triển khai thực hiện Quy định này.</w:t>
            </w:r>
          </w:p>
          <w:p w14:paraId="53C649D0"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3. Nguyên tắc hỗ trợ</w:t>
            </w:r>
          </w:p>
          <w:p w14:paraId="790A8A06"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lastRenderedPageBreak/>
              <w:t>a) Hỗ trợ theo chương trình, kế hoạch, dự án được cấp có thẩm quyền phê duyệt.</w:t>
            </w:r>
          </w:p>
          <w:p w14:paraId="245E03BD"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b) Ngoài các chính sách quy định tại Nghị quyết này, cơ sở, cộng đồng dân cư, hộ gia đình, cá nhân được hưởng các chính sách khác theo quy định tại các Nghị quyết của Hội đồng nhân dân tỉnh.</w:t>
            </w:r>
          </w:p>
          <w:p w14:paraId="45C2315E"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c) Trong cùng thời gian triển khai chính sách hỗ trợ quy định tại Nghị quyết này, cùng một nội dung mà có nhiều chính sách ưu đãi, hỗ trợ khác nhau của Trung ương và địa phương (kể cả từ các chương trình, đề án, dự án khác) thì đối tượng thụ hưởng chỉ được lựa chọn áp dụng một chính sách ưu đãi, hỗ trợ.</w:t>
            </w:r>
          </w:p>
          <w:p w14:paraId="45ECB678"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4. Đối tượng hỗ trợ cụ thể, điều kiện hỗ trợ, nội dung và mức hỗ trợ, phương thức hỗ trợ: Quy định chi tiết tại Phụ lục kèm theo Nghị quyết.</w:t>
            </w:r>
          </w:p>
          <w:p w14:paraId="2520F2D6"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 xml:space="preserve">5. Nguồn kinh phí </w:t>
            </w:r>
          </w:p>
          <w:p w14:paraId="7C10BC07"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a) Ngân sách địa phương (ngân sách cấp tỉnh, cấp xã);</w:t>
            </w:r>
          </w:p>
          <w:p w14:paraId="290A52E7" w14:textId="77777777" w:rsidR="00862FC5" w:rsidRPr="00C71090" w:rsidRDefault="00862FC5" w:rsidP="00C71090">
            <w:pPr>
              <w:pBdr>
                <w:top w:val="dotted" w:sz="4" w:space="0" w:color="FFFFFF"/>
                <w:left w:val="dotted" w:sz="4" w:space="0" w:color="FFFFFF"/>
                <w:bottom w:val="dotted" w:sz="4" w:space="10" w:color="FFFFFF"/>
                <w:right w:val="dotted" w:sz="4" w:space="0" w:color="FFFFFF"/>
              </w:pBdr>
              <w:shd w:val="clear" w:color="auto" w:fill="FFFFFF"/>
              <w:jc w:val="both"/>
              <w:rPr>
                <w:rFonts w:eastAsia="Times New Roman" w:cs="Times New Roman"/>
                <w:sz w:val="20"/>
                <w:szCs w:val="20"/>
              </w:rPr>
            </w:pPr>
            <w:r w:rsidRPr="00C71090">
              <w:rPr>
                <w:rFonts w:eastAsia="Times New Roman" w:cs="Times New Roman"/>
                <w:sz w:val="20"/>
                <w:szCs w:val="20"/>
              </w:rPr>
              <w:t>b) Ngân sách Trung ương, Chương trình mục tiêu quốc gia;</w:t>
            </w:r>
          </w:p>
          <w:p w14:paraId="7A0AB456" w14:textId="0C1B3339" w:rsidR="002E4D1C" w:rsidRPr="00C71090" w:rsidRDefault="00862FC5" w:rsidP="00C71090">
            <w:pPr>
              <w:shd w:val="clear" w:color="auto" w:fill="FFFFFF"/>
              <w:jc w:val="both"/>
              <w:rPr>
                <w:rFonts w:cs="Times New Roman"/>
                <w:sz w:val="20"/>
                <w:szCs w:val="20"/>
              </w:rPr>
            </w:pPr>
            <w:r w:rsidRPr="00C71090">
              <w:rPr>
                <w:rFonts w:eastAsia="Times New Roman" w:cs="Times New Roman"/>
                <w:sz w:val="20"/>
                <w:szCs w:val="20"/>
              </w:rPr>
              <w:t>c) Nguồn vốn đầu tư và nguồn vốn từ các chương trình, dự án hợp pháp khác trên địa bàn tỉnh.</w:t>
            </w:r>
          </w:p>
        </w:tc>
        <w:tc>
          <w:tcPr>
            <w:tcW w:w="2835" w:type="dxa"/>
          </w:tcPr>
          <w:p w14:paraId="4F01837D" w14:textId="3ACE94B4" w:rsidR="002E4D1C" w:rsidRPr="00C71090" w:rsidRDefault="00862FC5" w:rsidP="00C71090">
            <w:pPr>
              <w:jc w:val="both"/>
              <w:rPr>
                <w:rFonts w:cs="Times New Roman"/>
                <w:sz w:val="20"/>
                <w:szCs w:val="20"/>
              </w:rPr>
            </w:pPr>
            <w:r w:rsidRPr="00C71090">
              <w:rPr>
                <w:rFonts w:cs="Times New Roman"/>
                <w:sz w:val="20"/>
                <w:szCs w:val="20"/>
              </w:rPr>
              <w:lastRenderedPageBreak/>
              <w:t>Tổng hợp chung.</w:t>
            </w:r>
          </w:p>
        </w:tc>
        <w:tc>
          <w:tcPr>
            <w:tcW w:w="2801" w:type="dxa"/>
          </w:tcPr>
          <w:p w14:paraId="081E41E8" w14:textId="1DB22E7E" w:rsidR="002E4D1C" w:rsidRPr="00C71090" w:rsidRDefault="00862FC5" w:rsidP="00C71090">
            <w:pPr>
              <w:jc w:val="both"/>
              <w:rPr>
                <w:rFonts w:cs="Times New Roman"/>
                <w:sz w:val="20"/>
                <w:szCs w:val="20"/>
              </w:rPr>
            </w:pPr>
            <w:r w:rsidRPr="00C71090">
              <w:rPr>
                <w:rFonts w:cs="Times New Roman"/>
                <w:sz w:val="20"/>
                <w:szCs w:val="20"/>
              </w:rPr>
              <w:t>Phù hợp với dự thảo Nghị quyết.</w:t>
            </w:r>
          </w:p>
        </w:tc>
      </w:tr>
      <w:tr w:rsidR="00EE3B50" w:rsidRPr="00C71090" w14:paraId="3E7BF798" w14:textId="77777777" w:rsidTr="006A1F44">
        <w:tc>
          <w:tcPr>
            <w:tcW w:w="562" w:type="dxa"/>
          </w:tcPr>
          <w:p w14:paraId="252AE9CC" w14:textId="77777777" w:rsidR="00EE3B50" w:rsidRPr="00C71090" w:rsidRDefault="00EE3B50" w:rsidP="00C71090">
            <w:pPr>
              <w:rPr>
                <w:rFonts w:cs="Times New Roman"/>
                <w:sz w:val="20"/>
                <w:szCs w:val="20"/>
              </w:rPr>
            </w:pPr>
          </w:p>
        </w:tc>
        <w:tc>
          <w:tcPr>
            <w:tcW w:w="3407" w:type="dxa"/>
          </w:tcPr>
          <w:p w14:paraId="4C44E321" w14:textId="31C595EB" w:rsidR="00862FC5"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rPr>
              <w:t xml:space="preserve">- </w:t>
            </w:r>
            <w:r w:rsidRPr="00C71090">
              <w:rPr>
                <w:rFonts w:eastAsia="Times New Roman" w:cs="Times New Roman"/>
                <w:spacing w:val="-4"/>
                <w:sz w:val="20"/>
                <w:szCs w:val="20"/>
                <w:lang w:val="vi-VN"/>
              </w:rPr>
              <w:t>Nghị quyết số 01/2025/NQ HĐND ngày 28 tháng 3 năm 2025 của Hội đồng nhân dân tỉnh Thái Nguyên ban hành quy định nguyên tắc, phạm vi, định mức hỗ trợ và việc sử dụng kinh phí hỗ trợ sản xuất, bảo vệ đất trồng lúa trên địa bàn tỉnh Thái Nguyên</w:t>
            </w:r>
            <w:r w:rsidRPr="00C71090">
              <w:rPr>
                <w:rFonts w:eastAsia="Times New Roman" w:cs="Times New Roman"/>
                <w:spacing w:val="-4"/>
                <w:sz w:val="20"/>
                <w:szCs w:val="20"/>
              </w:rPr>
              <w:t>.</w:t>
            </w:r>
          </w:p>
          <w:p w14:paraId="7A57FA9E" w14:textId="0A752CD0" w:rsidR="00EE3B50" w:rsidRPr="00C71090" w:rsidRDefault="00862FC5"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spacing w:val="-4"/>
                <w:sz w:val="20"/>
                <w:szCs w:val="20"/>
              </w:rPr>
              <w:t>-</w:t>
            </w:r>
            <w:r w:rsidRPr="00C71090">
              <w:rPr>
                <w:rFonts w:eastAsia="Times New Roman"/>
                <w:spacing w:val="-4"/>
                <w:sz w:val="20"/>
                <w:szCs w:val="20"/>
                <w:lang w:val="vi-VN"/>
              </w:rPr>
              <w:t xml:space="preserve"> Nghị quyết số 06/2025/NQ-HĐND ngày 24 tháng 4 năm 2025 của </w:t>
            </w:r>
            <w:r w:rsidRPr="00C71090">
              <w:rPr>
                <w:rFonts w:eastAsia="Times New Roman"/>
                <w:spacing w:val="-4"/>
                <w:sz w:val="20"/>
                <w:szCs w:val="20"/>
              </w:rPr>
              <w:t>Hội đồng nhân dân</w:t>
            </w:r>
            <w:r w:rsidRPr="00C71090">
              <w:rPr>
                <w:rFonts w:eastAsia="Times New Roman"/>
                <w:spacing w:val="-4"/>
                <w:sz w:val="20"/>
                <w:szCs w:val="20"/>
                <w:lang w:val="vi-VN"/>
              </w:rPr>
              <w:t xml:space="preserve"> tỉnh Bắc Kạn quy định nguyên tắc, phạm vi, định mức hỗ trợ và việc sử dụng kinh phí hỗ trợ cho hoạt động bảo vệ đất trồng lúa trên địa bàn tỉnh Bắc Kạn.</w:t>
            </w:r>
          </w:p>
        </w:tc>
        <w:tc>
          <w:tcPr>
            <w:tcW w:w="3544" w:type="dxa"/>
          </w:tcPr>
          <w:p w14:paraId="1C36727E" w14:textId="26C966CE" w:rsidR="00EE3B50" w:rsidRPr="00C71090" w:rsidRDefault="00EE3B50" w:rsidP="00C71090">
            <w:pPr>
              <w:pBdr>
                <w:top w:val="dotted" w:sz="4" w:space="0" w:color="FFFFFF"/>
                <w:left w:val="dotted" w:sz="4" w:space="0" w:color="FFFFFF"/>
                <w:bottom w:val="dotted" w:sz="4" w:space="10" w:color="FFFFFF"/>
                <w:right w:val="dotted" w:sz="4" w:space="0" w:color="FFFFFF"/>
              </w:pBdr>
              <w:jc w:val="both"/>
              <w:rPr>
                <w:rFonts w:cs="Times New Roman"/>
                <w:bCs/>
                <w:sz w:val="20"/>
                <w:szCs w:val="20"/>
                <w:lang w:val="pt-BR"/>
              </w:rPr>
            </w:pPr>
            <w:r w:rsidRPr="00C71090">
              <w:rPr>
                <w:rFonts w:eastAsia="Times New Roman" w:cs="Times New Roman"/>
                <w:b/>
                <w:bCs/>
                <w:sz w:val="20"/>
                <w:szCs w:val="20"/>
                <w:lang w:val="vi-VN"/>
              </w:rPr>
              <w:t xml:space="preserve">Điều </w:t>
            </w:r>
            <w:r w:rsidRPr="00C71090">
              <w:rPr>
                <w:rFonts w:eastAsia="Times New Roman" w:cs="Times New Roman"/>
                <w:b/>
                <w:bCs/>
                <w:sz w:val="20"/>
                <w:szCs w:val="20"/>
              </w:rPr>
              <w:t>2</w:t>
            </w:r>
            <w:r w:rsidRPr="00C71090">
              <w:rPr>
                <w:rFonts w:eastAsia="Times New Roman" w:cs="Times New Roman"/>
                <w:b/>
                <w:bCs/>
                <w:sz w:val="20"/>
                <w:szCs w:val="20"/>
                <w:lang w:val="vi-VN"/>
              </w:rPr>
              <w:t xml:space="preserve">. </w:t>
            </w:r>
            <w:r w:rsidRPr="00C71090">
              <w:rPr>
                <w:rFonts w:cs="Times New Roman"/>
                <w:bCs/>
                <w:sz w:val="20"/>
                <w:szCs w:val="20"/>
                <w:lang w:val="pt-BR"/>
              </w:rPr>
              <w:t>Quy định nguyên tắc, phạm vi, định mức hỗ trợ và việc sử dụng kinh phí hỗ trợ sản xuất, bảo vệ đất trồng lúa trên địa bàn tỉnh Thái Nguyên.</w:t>
            </w:r>
          </w:p>
        </w:tc>
        <w:tc>
          <w:tcPr>
            <w:tcW w:w="2977" w:type="dxa"/>
          </w:tcPr>
          <w:p w14:paraId="6FD2FF3F" w14:textId="7FE64F28" w:rsidR="00EE3B50" w:rsidRPr="00C71090" w:rsidRDefault="00862FC5" w:rsidP="00C71090">
            <w:pPr>
              <w:jc w:val="both"/>
              <w:rPr>
                <w:rFonts w:cs="Times New Roman"/>
                <w:sz w:val="20"/>
                <w:szCs w:val="20"/>
              </w:rPr>
            </w:pPr>
            <w:r w:rsidRPr="00C71090">
              <w:rPr>
                <w:rFonts w:cs="Times New Roman"/>
                <w:bCs/>
                <w:sz w:val="20"/>
                <w:szCs w:val="20"/>
                <w:lang w:val="pt-BR"/>
              </w:rPr>
              <w:t>Quy định nguyên tắc, phạm vi, định mức hỗ trợ và việc sử dụng kinh phí hỗ trợ sản xuất, bảo vệ đất trồng lúa trên địa bàn tỉnh Thái Nguyên.</w:t>
            </w:r>
          </w:p>
        </w:tc>
        <w:tc>
          <w:tcPr>
            <w:tcW w:w="2835" w:type="dxa"/>
          </w:tcPr>
          <w:p w14:paraId="0C970BED" w14:textId="1775BB93" w:rsidR="00EE3B50" w:rsidRPr="00C71090" w:rsidRDefault="00862FC5" w:rsidP="00C71090">
            <w:pPr>
              <w:jc w:val="both"/>
              <w:rPr>
                <w:rFonts w:cs="Times New Roman"/>
                <w:sz w:val="20"/>
                <w:szCs w:val="20"/>
              </w:rPr>
            </w:pPr>
            <w:r w:rsidRPr="00C71090">
              <w:rPr>
                <w:rFonts w:cs="Times New Roman"/>
                <w:sz w:val="20"/>
                <w:szCs w:val="20"/>
              </w:rPr>
              <w:t>Không</w:t>
            </w:r>
          </w:p>
        </w:tc>
        <w:tc>
          <w:tcPr>
            <w:tcW w:w="2801" w:type="dxa"/>
          </w:tcPr>
          <w:p w14:paraId="19B13647" w14:textId="69367C9E" w:rsidR="00EE3B50" w:rsidRPr="00C71090" w:rsidRDefault="00862FC5" w:rsidP="00C71090">
            <w:pPr>
              <w:jc w:val="both"/>
              <w:rPr>
                <w:rFonts w:cs="Times New Roman"/>
                <w:sz w:val="20"/>
                <w:szCs w:val="20"/>
              </w:rPr>
            </w:pPr>
            <w:r w:rsidRPr="00C71090">
              <w:rPr>
                <w:rFonts w:cs="Times New Roman"/>
                <w:sz w:val="20"/>
                <w:szCs w:val="20"/>
                <w:lang w:val="nl-NL"/>
              </w:rPr>
              <w:t>Nghị định số 112/2024/NĐ-CP ngày 11 tháng 9 năm 2024 của Chính phủ quy định chi tiết về đất trồng lúa.</w:t>
            </w:r>
          </w:p>
        </w:tc>
      </w:tr>
      <w:tr w:rsidR="007F2044" w:rsidRPr="00C71090" w14:paraId="013187B0" w14:textId="77777777" w:rsidTr="006A1F44">
        <w:tc>
          <w:tcPr>
            <w:tcW w:w="562" w:type="dxa"/>
          </w:tcPr>
          <w:p w14:paraId="34D645BB" w14:textId="77777777" w:rsidR="007F2044" w:rsidRPr="00C71090" w:rsidRDefault="007F2044" w:rsidP="00C71090">
            <w:pPr>
              <w:rPr>
                <w:rFonts w:cs="Times New Roman"/>
                <w:sz w:val="20"/>
                <w:szCs w:val="20"/>
              </w:rPr>
            </w:pPr>
          </w:p>
        </w:tc>
        <w:tc>
          <w:tcPr>
            <w:tcW w:w="3407" w:type="dxa"/>
          </w:tcPr>
          <w:p w14:paraId="64ADF808" w14:textId="77777777" w:rsidR="004A1361" w:rsidRPr="00C71090" w:rsidRDefault="004A1361" w:rsidP="00C71090">
            <w:pPr>
              <w:pBdr>
                <w:top w:val="dotted" w:sz="4" w:space="0" w:color="FFFFFF"/>
                <w:left w:val="dotted" w:sz="4" w:space="0" w:color="FFFFFF"/>
                <w:bottom w:val="dotted" w:sz="4" w:space="10" w:color="FFFFFF"/>
                <w:right w:val="dotted" w:sz="4" w:space="0" w:color="FFFFFF"/>
              </w:pBdr>
              <w:jc w:val="both"/>
              <w:rPr>
                <w:rFonts w:cs="Times New Roman"/>
                <w:sz w:val="20"/>
                <w:szCs w:val="20"/>
                <w:lang w:val="nl-NL"/>
              </w:rPr>
            </w:pPr>
            <w:r w:rsidRPr="00C71090">
              <w:rPr>
                <w:rFonts w:cs="Times New Roman"/>
                <w:bCs/>
                <w:sz w:val="20"/>
                <w:szCs w:val="20"/>
                <w:lang w:val="pt-BR"/>
              </w:rPr>
              <w:t>1.</w:t>
            </w:r>
            <w:r w:rsidRPr="00C71090">
              <w:rPr>
                <w:rFonts w:cs="Times New Roman"/>
                <w:sz w:val="20"/>
                <w:szCs w:val="20"/>
                <w:lang w:val="nl-NL"/>
              </w:rPr>
              <w:t xml:space="preserve"> </w:t>
            </w:r>
            <w:r w:rsidR="007F2044" w:rsidRPr="00C71090">
              <w:rPr>
                <w:rFonts w:cs="Times New Roman"/>
                <w:sz w:val="20"/>
                <w:szCs w:val="20"/>
                <w:lang w:val="nl-NL"/>
              </w:rPr>
              <w:t>Phạm vi điều chỉnh</w:t>
            </w:r>
          </w:p>
          <w:p w14:paraId="1B3DE3AA" w14:textId="55883033" w:rsidR="007F2044" w:rsidRPr="00C71090" w:rsidRDefault="004A1361" w:rsidP="00C71090">
            <w:pPr>
              <w:pBdr>
                <w:top w:val="dotted" w:sz="4" w:space="0" w:color="FFFFFF"/>
                <w:left w:val="dotted" w:sz="4" w:space="0" w:color="FFFFFF"/>
                <w:bottom w:val="dotted" w:sz="4" w:space="10" w:color="FFFFFF"/>
                <w:right w:val="dotted" w:sz="4" w:space="0" w:color="FFFFFF"/>
              </w:pBdr>
              <w:jc w:val="both"/>
              <w:rPr>
                <w:rFonts w:cs="Times New Roman"/>
                <w:sz w:val="20"/>
                <w:szCs w:val="20"/>
                <w:lang w:val="nl-NL"/>
              </w:rPr>
            </w:pPr>
            <w:r w:rsidRPr="00C71090">
              <w:rPr>
                <w:spacing w:val="-4"/>
                <w:sz w:val="20"/>
                <w:szCs w:val="20"/>
              </w:rPr>
              <w:t>Nghị quyết này quy định nguyên tắc, phạm vi, định mức hỗ trợ và việc sử dụng nguồn kinh phí do người được nhà nước giao đất, cho thuê đất để sử dụng vào mục đích phi nông nghiệp từ đất chuyên trồng lúa phải nộp theo quy định tại khoản 1 Điều 12 và nguồn kinh phí ngân sách nhà nước hỗ trợ sản xuất lúa trong dự toán chi cân đối ngân sách địa phương theo quy định tại </w:t>
            </w:r>
            <w:bookmarkStart w:id="0" w:name="dc_1"/>
            <w:r w:rsidRPr="00C71090">
              <w:rPr>
                <w:spacing w:val="-4"/>
                <w:sz w:val="20"/>
                <w:szCs w:val="20"/>
              </w:rPr>
              <w:t>khoản 1 Điều 14 Nghị định số 112/2024/NĐ-CP</w:t>
            </w:r>
            <w:bookmarkEnd w:id="0"/>
            <w:r w:rsidRPr="00C71090">
              <w:rPr>
                <w:spacing w:val="-4"/>
                <w:sz w:val="20"/>
                <w:szCs w:val="20"/>
              </w:rPr>
              <w:t> ngày 11 tháng 9 năm 2024 của Chính phủ quy định chi tiết về đất trồng lúa trên địa bàn tỉnh Thái Nguyên.</w:t>
            </w:r>
          </w:p>
        </w:tc>
        <w:tc>
          <w:tcPr>
            <w:tcW w:w="3544" w:type="dxa"/>
          </w:tcPr>
          <w:p w14:paraId="1570D041" w14:textId="77777777" w:rsidR="007F2044" w:rsidRPr="00C71090" w:rsidRDefault="007F2044"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bCs/>
                <w:sz w:val="20"/>
                <w:szCs w:val="20"/>
                <w:lang w:val="pt-BR"/>
              </w:rPr>
              <w:t>1.</w:t>
            </w:r>
            <w:r w:rsidRPr="00C71090">
              <w:rPr>
                <w:rFonts w:cs="Times New Roman"/>
                <w:sz w:val="20"/>
                <w:szCs w:val="20"/>
                <w:lang w:val="nl-NL"/>
              </w:rPr>
              <w:t xml:space="preserve"> Phạm vi điều chỉnh</w:t>
            </w:r>
          </w:p>
          <w:p w14:paraId="3053A43C" w14:textId="058A7925" w:rsidR="007F2044" w:rsidRPr="00C71090" w:rsidRDefault="007F2044"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val="nl-NL"/>
              </w:rPr>
              <w:t>Nghị quyết này quy định</w:t>
            </w:r>
            <w:r w:rsidRPr="00C71090">
              <w:rPr>
                <w:rFonts w:cs="Times New Roman"/>
                <w:sz w:val="20"/>
                <w:szCs w:val="20"/>
                <w:shd w:val="clear" w:color="auto" w:fill="FFFFFF"/>
              </w:rPr>
              <w:t xml:space="preserve"> nguyên tắc, phạm vi, định mức hỗ trợ và việc sử dụng nguồn</w:t>
            </w:r>
            <w:r w:rsidRPr="00C71090">
              <w:rPr>
                <w:rFonts w:cs="Times New Roman"/>
                <w:i/>
                <w:sz w:val="20"/>
                <w:szCs w:val="20"/>
                <w:shd w:val="clear" w:color="auto" w:fill="FFFFFF"/>
              </w:rPr>
              <w:t xml:space="preserve"> </w:t>
            </w:r>
            <w:r w:rsidRPr="00C71090">
              <w:rPr>
                <w:rFonts w:cs="Times New Roman"/>
                <w:sz w:val="20"/>
                <w:szCs w:val="20"/>
                <w:shd w:val="clear" w:color="auto" w:fill="FFFFFF"/>
              </w:rPr>
              <w:t xml:space="preserve">kinh phí do người được nhà nước giao đất, cho thuê đất để sử dụng vào mục đích phi nông nghiệp từ đất chuyên trồng lúa phải nộp </w:t>
            </w:r>
            <w:r w:rsidRPr="00C71090">
              <w:rPr>
                <w:rFonts w:cs="Times New Roman"/>
                <w:sz w:val="20"/>
                <w:szCs w:val="20"/>
              </w:rPr>
              <w:t xml:space="preserve">theo quy định </w:t>
            </w:r>
            <w:r w:rsidRPr="00C71090">
              <w:rPr>
                <w:rFonts w:cs="Times New Roman"/>
                <w:sz w:val="20"/>
                <w:szCs w:val="20"/>
                <w:shd w:val="clear" w:color="auto" w:fill="FFFFFF"/>
              </w:rPr>
              <w:t>và nguồn kinh phí ngân sách nhà nước hỗ trợ sản xuất lúa trong dự toán chi cân đối ngân sách địa phương theo quy định tại </w:t>
            </w:r>
            <w:r w:rsidRPr="00C71090">
              <w:rPr>
                <w:rFonts w:cs="Times New Roman"/>
                <w:sz w:val="20"/>
                <w:szCs w:val="20"/>
              </w:rPr>
              <w:t xml:space="preserve">khoản 1 Điều 14 của </w:t>
            </w:r>
            <w:r w:rsidRPr="00C71090">
              <w:rPr>
                <w:rFonts w:cs="Times New Roman"/>
                <w:sz w:val="20"/>
                <w:szCs w:val="20"/>
                <w:lang w:val="nl-NL"/>
              </w:rPr>
              <w:t>Nghị định số 112/2024/NĐ-CP ngày 11 tháng 9 năm 2024 của Chính phủ quy định chi tiết về đất trồng lúa trên địa bàn tỉnh Thái Nguyên</w:t>
            </w:r>
            <w:r w:rsidRPr="00C71090">
              <w:rPr>
                <w:rFonts w:cs="Times New Roman"/>
                <w:sz w:val="20"/>
                <w:szCs w:val="20"/>
                <w:shd w:val="clear" w:color="auto" w:fill="FFFFFF"/>
              </w:rPr>
              <w:t>.</w:t>
            </w:r>
          </w:p>
        </w:tc>
        <w:tc>
          <w:tcPr>
            <w:tcW w:w="2977" w:type="dxa"/>
          </w:tcPr>
          <w:p w14:paraId="13D06379" w14:textId="46057D97" w:rsidR="007F2044" w:rsidRPr="00C71090" w:rsidRDefault="00D75AA9" w:rsidP="00C71090">
            <w:pPr>
              <w:jc w:val="both"/>
              <w:rPr>
                <w:rFonts w:cs="Times New Roman"/>
                <w:sz w:val="20"/>
                <w:szCs w:val="20"/>
              </w:rPr>
            </w:pPr>
            <w:r w:rsidRPr="00C71090">
              <w:rPr>
                <w:rFonts w:cs="Times New Roman"/>
                <w:sz w:val="20"/>
                <w:szCs w:val="20"/>
              </w:rPr>
              <w:t>Kế thừa một phần.</w:t>
            </w:r>
          </w:p>
        </w:tc>
        <w:tc>
          <w:tcPr>
            <w:tcW w:w="2835" w:type="dxa"/>
          </w:tcPr>
          <w:p w14:paraId="3C84CBFC" w14:textId="74E357AF" w:rsidR="007F2044" w:rsidRPr="00C71090" w:rsidRDefault="007F2044" w:rsidP="00C71090">
            <w:pPr>
              <w:jc w:val="both"/>
              <w:rPr>
                <w:rFonts w:cs="Times New Roman"/>
                <w:sz w:val="20"/>
                <w:szCs w:val="20"/>
              </w:rPr>
            </w:pPr>
            <w:r w:rsidRPr="00C71090">
              <w:rPr>
                <w:rFonts w:cs="Times New Roman"/>
                <w:sz w:val="20"/>
                <w:szCs w:val="20"/>
              </w:rPr>
              <w:t xml:space="preserve">Bỏ cụm từ “tại khoản 1 </w:t>
            </w:r>
            <w:r w:rsidR="007F7F4C" w:rsidRPr="00C71090">
              <w:rPr>
                <w:rFonts w:cs="Times New Roman"/>
                <w:sz w:val="20"/>
                <w:szCs w:val="20"/>
              </w:rPr>
              <w:t>Đ</w:t>
            </w:r>
            <w:r w:rsidRPr="00C71090">
              <w:rPr>
                <w:rFonts w:cs="Times New Roman"/>
                <w:sz w:val="20"/>
                <w:szCs w:val="20"/>
              </w:rPr>
              <w:t>iều 12”</w:t>
            </w:r>
          </w:p>
        </w:tc>
        <w:tc>
          <w:tcPr>
            <w:tcW w:w="2801" w:type="dxa"/>
          </w:tcPr>
          <w:p w14:paraId="4D9250C6" w14:textId="31A099D0" w:rsidR="007F2044" w:rsidRPr="00C71090" w:rsidRDefault="007F7F4C" w:rsidP="00C71090">
            <w:pPr>
              <w:jc w:val="both"/>
              <w:rPr>
                <w:rFonts w:cs="Times New Roman"/>
                <w:sz w:val="20"/>
                <w:szCs w:val="20"/>
              </w:rPr>
            </w:pPr>
            <w:r w:rsidRPr="00C71090">
              <w:rPr>
                <w:rFonts w:cs="Times New Roman"/>
                <w:sz w:val="20"/>
                <w:szCs w:val="20"/>
              </w:rPr>
              <w:t xml:space="preserve">Theo quy định tại khoản 2 Điều 31 Nghị định số </w:t>
            </w:r>
            <w:r w:rsidR="002136EB" w:rsidRPr="00C71090">
              <w:rPr>
                <w:rFonts w:cs="Times New Roman"/>
                <w:sz w:val="20"/>
                <w:szCs w:val="20"/>
              </w:rPr>
              <w:t>33/2026</w:t>
            </w:r>
            <w:r w:rsidRPr="00C71090">
              <w:rPr>
                <w:rFonts w:cs="Times New Roman"/>
                <w:sz w:val="20"/>
                <w:szCs w:val="20"/>
              </w:rPr>
              <w:t xml:space="preserve">/NĐ-CP ngày </w:t>
            </w:r>
            <w:r w:rsidR="002136EB" w:rsidRPr="00C71090">
              <w:rPr>
                <w:rFonts w:cs="Times New Roman"/>
                <w:sz w:val="20"/>
                <w:szCs w:val="20"/>
              </w:rPr>
              <w:t>21/01/2026</w:t>
            </w:r>
            <w:r w:rsidRPr="00C71090">
              <w:rPr>
                <w:rFonts w:cs="Times New Roman"/>
                <w:sz w:val="20"/>
                <w:szCs w:val="20"/>
              </w:rPr>
              <w:t xml:space="preserve"> của Chính phủ về sửa đổi, bổ sung một số điều của các Nghị định </w:t>
            </w:r>
            <w:r w:rsidR="002136EB" w:rsidRPr="00C71090">
              <w:rPr>
                <w:rFonts w:cs="Times New Roman"/>
                <w:sz w:val="20"/>
                <w:szCs w:val="20"/>
              </w:rPr>
              <w:t>trong lĩnh vực trồng trọt và bảo vệ thực vật</w:t>
            </w:r>
            <w:r w:rsidRPr="00C71090">
              <w:rPr>
                <w:rFonts w:cs="Times New Roman"/>
                <w:sz w:val="20"/>
                <w:szCs w:val="20"/>
              </w:rPr>
              <w:t xml:space="preserve">. </w:t>
            </w:r>
          </w:p>
        </w:tc>
      </w:tr>
      <w:tr w:rsidR="007F2044" w:rsidRPr="00C71090" w14:paraId="09A34BC3" w14:textId="77777777" w:rsidTr="006A1F44">
        <w:tc>
          <w:tcPr>
            <w:tcW w:w="562" w:type="dxa"/>
          </w:tcPr>
          <w:p w14:paraId="642F108D" w14:textId="77777777" w:rsidR="007F2044" w:rsidRPr="00C71090" w:rsidRDefault="007F2044" w:rsidP="00C71090">
            <w:pPr>
              <w:rPr>
                <w:rFonts w:cs="Times New Roman"/>
                <w:sz w:val="20"/>
                <w:szCs w:val="20"/>
              </w:rPr>
            </w:pPr>
          </w:p>
        </w:tc>
        <w:tc>
          <w:tcPr>
            <w:tcW w:w="3407" w:type="dxa"/>
          </w:tcPr>
          <w:p w14:paraId="27C33D8E" w14:textId="77777777" w:rsidR="007F7F4C" w:rsidRPr="00C71090" w:rsidRDefault="007F2044" w:rsidP="00C71090">
            <w:pPr>
              <w:pBdr>
                <w:top w:val="dotted" w:sz="4" w:space="0" w:color="FFFFFF"/>
                <w:left w:val="dotted" w:sz="4" w:space="0" w:color="FFFFFF"/>
                <w:bottom w:val="dotted" w:sz="4" w:space="10" w:color="FFFFFF"/>
                <w:right w:val="dotted" w:sz="4" w:space="0" w:color="FFFFFF"/>
              </w:pBdr>
              <w:rPr>
                <w:rFonts w:cs="Times New Roman"/>
                <w:bCs/>
                <w:sz w:val="20"/>
                <w:szCs w:val="20"/>
                <w:lang w:val="nl-NL"/>
              </w:rPr>
            </w:pPr>
            <w:r w:rsidRPr="00C71090">
              <w:rPr>
                <w:rFonts w:cs="Times New Roman"/>
                <w:spacing w:val="-4"/>
                <w:sz w:val="20"/>
                <w:szCs w:val="20"/>
                <w:lang w:eastAsia="vi-VN"/>
              </w:rPr>
              <w:t xml:space="preserve">2. </w:t>
            </w:r>
            <w:r w:rsidRPr="00C71090">
              <w:rPr>
                <w:rFonts w:cs="Times New Roman"/>
                <w:bCs/>
                <w:sz w:val="20"/>
                <w:szCs w:val="20"/>
                <w:lang w:val="nl-NL"/>
              </w:rPr>
              <w:t>Đối tượng áp dụng</w:t>
            </w:r>
          </w:p>
          <w:p w14:paraId="7C9AD21A" w14:textId="30C8F09B" w:rsidR="007F2044" w:rsidRPr="00C71090" w:rsidRDefault="007F7F4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z w:val="20"/>
                <w:szCs w:val="20"/>
              </w:rPr>
              <w:t>Các sở, ban, ngành, đoàn thể của tỉnh; Ủy ban nhân dân các cấp thuộc tỉnh; người sử dụng đất trồng lúa và các đối tượng khác (sau đây gọi chung là các cơ quan, tổ chức, đơn vị, cá nhân) có liên quan đến việc quản lý, sử dụng đất trồng lúa trên địa bàn tỉnh Thái Nguyên.</w:t>
            </w:r>
          </w:p>
        </w:tc>
        <w:tc>
          <w:tcPr>
            <w:tcW w:w="3544" w:type="dxa"/>
          </w:tcPr>
          <w:p w14:paraId="77099CCC" w14:textId="77777777" w:rsidR="007F2044" w:rsidRPr="00C71090" w:rsidRDefault="007F2044"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 xml:space="preserve">2. </w:t>
            </w:r>
            <w:r w:rsidRPr="00C71090">
              <w:rPr>
                <w:rFonts w:cs="Times New Roman"/>
                <w:bCs/>
                <w:sz w:val="20"/>
                <w:szCs w:val="20"/>
                <w:lang w:val="nl-NL"/>
              </w:rPr>
              <w:t>Đối tượng áp dụng</w:t>
            </w:r>
            <w:bookmarkStart w:id="1" w:name="_Hlk192252655"/>
          </w:p>
          <w:p w14:paraId="5A7B35CA" w14:textId="7F62CE15" w:rsidR="007F2044" w:rsidRPr="00C71090" w:rsidRDefault="007F2044"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z w:val="20"/>
                <w:szCs w:val="20"/>
                <w:lang w:val="nl-NL"/>
              </w:rPr>
              <w:t xml:space="preserve">Các sở, ban, ngành, đoàn thể của tỉnh, </w:t>
            </w:r>
            <w:r w:rsidR="007F7F4C" w:rsidRPr="00C71090">
              <w:rPr>
                <w:rFonts w:cs="Times New Roman"/>
                <w:sz w:val="20"/>
                <w:szCs w:val="20"/>
                <w:lang w:val="nl-NL"/>
              </w:rPr>
              <w:t>Ủy ban nhân dân cấp xã</w:t>
            </w:r>
            <w:r w:rsidRPr="00C71090">
              <w:rPr>
                <w:rFonts w:cs="Times New Roman"/>
                <w:sz w:val="20"/>
                <w:szCs w:val="20"/>
                <w:lang w:val="nl-NL"/>
              </w:rPr>
              <w:t xml:space="preserve"> thuộc tỉnh, người sử dụng đất trồng lúa và các đối tượng khác</w:t>
            </w:r>
            <w:r w:rsidR="007F7F4C" w:rsidRPr="00C71090">
              <w:rPr>
                <w:rFonts w:cs="Times New Roman"/>
                <w:sz w:val="20"/>
                <w:szCs w:val="20"/>
                <w:lang w:val="nl-NL"/>
              </w:rPr>
              <w:t xml:space="preserve"> (sau đây gọi chung là các cơ quan, tổ chức, đơn vị, cá nhân)</w:t>
            </w:r>
            <w:r w:rsidRPr="00C71090">
              <w:rPr>
                <w:rFonts w:cs="Times New Roman"/>
                <w:sz w:val="20"/>
                <w:szCs w:val="20"/>
                <w:lang w:val="nl-NL"/>
              </w:rPr>
              <w:t xml:space="preserve"> có liên quan đến việc quản lý, sử dụng đất trồng lúa trên địa bàn tỉnh Thái Nguyên</w:t>
            </w:r>
            <w:bookmarkEnd w:id="1"/>
            <w:r w:rsidRPr="00C71090">
              <w:rPr>
                <w:rFonts w:cs="Times New Roman"/>
                <w:sz w:val="20"/>
                <w:szCs w:val="20"/>
                <w:lang w:val="nl-NL"/>
              </w:rPr>
              <w:t>.</w:t>
            </w:r>
          </w:p>
        </w:tc>
        <w:tc>
          <w:tcPr>
            <w:tcW w:w="2977" w:type="dxa"/>
          </w:tcPr>
          <w:p w14:paraId="43CB7A72" w14:textId="4D8A199D" w:rsidR="007F2044" w:rsidRPr="00C71090" w:rsidRDefault="00D75AA9" w:rsidP="00C71090">
            <w:pPr>
              <w:jc w:val="both"/>
              <w:rPr>
                <w:rFonts w:cs="Times New Roman"/>
                <w:sz w:val="20"/>
                <w:szCs w:val="20"/>
              </w:rPr>
            </w:pPr>
            <w:r w:rsidRPr="00C71090">
              <w:rPr>
                <w:rFonts w:cs="Times New Roman"/>
                <w:sz w:val="20"/>
                <w:szCs w:val="20"/>
              </w:rPr>
              <w:t>Kế thừa một phần.</w:t>
            </w:r>
          </w:p>
        </w:tc>
        <w:tc>
          <w:tcPr>
            <w:tcW w:w="2835" w:type="dxa"/>
          </w:tcPr>
          <w:p w14:paraId="70254F1D" w14:textId="00847177" w:rsidR="007F2044" w:rsidRPr="00C71090" w:rsidRDefault="007F2044" w:rsidP="00C71090">
            <w:pPr>
              <w:jc w:val="both"/>
              <w:rPr>
                <w:rFonts w:cs="Times New Roman"/>
                <w:sz w:val="20"/>
                <w:szCs w:val="20"/>
              </w:rPr>
            </w:pPr>
            <w:r w:rsidRPr="00C71090">
              <w:rPr>
                <w:rFonts w:cs="Times New Roman"/>
                <w:sz w:val="20"/>
                <w:szCs w:val="20"/>
              </w:rPr>
              <w:t>Thay thế cụm từ “các cấp” thành “c</w:t>
            </w:r>
            <w:r w:rsidR="007F7F4C" w:rsidRPr="00C71090">
              <w:rPr>
                <w:rFonts w:cs="Times New Roman"/>
                <w:sz w:val="20"/>
                <w:szCs w:val="20"/>
              </w:rPr>
              <w:t>ấp xã</w:t>
            </w:r>
            <w:r w:rsidRPr="00C71090">
              <w:rPr>
                <w:rFonts w:cs="Times New Roman"/>
                <w:sz w:val="20"/>
                <w:szCs w:val="20"/>
              </w:rPr>
              <w:t>”</w:t>
            </w:r>
            <w:r w:rsidR="007F7F4C" w:rsidRPr="00C71090">
              <w:rPr>
                <w:rFonts w:cs="Times New Roman"/>
                <w:sz w:val="20"/>
                <w:szCs w:val="20"/>
              </w:rPr>
              <w:t>.</w:t>
            </w:r>
          </w:p>
        </w:tc>
        <w:tc>
          <w:tcPr>
            <w:tcW w:w="2801" w:type="dxa"/>
          </w:tcPr>
          <w:p w14:paraId="6258F45C" w14:textId="5C471D35" w:rsidR="007F2044" w:rsidRPr="00C71090" w:rsidRDefault="007F7F4C" w:rsidP="00C71090">
            <w:pPr>
              <w:jc w:val="both"/>
              <w:rPr>
                <w:rFonts w:cs="Times New Roman"/>
                <w:sz w:val="20"/>
                <w:szCs w:val="20"/>
              </w:rPr>
            </w:pPr>
            <w:r w:rsidRPr="00C71090">
              <w:rPr>
                <w:rFonts w:cs="Times New Roman"/>
                <w:sz w:val="20"/>
                <w:szCs w:val="20"/>
              </w:rPr>
              <w:t>Phù hợp thực hiện chính quyền địa phương 2 cấp.</w:t>
            </w:r>
          </w:p>
        </w:tc>
      </w:tr>
      <w:tr w:rsidR="007F2044" w:rsidRPr="00C71090" w14:paraId="7B7F3A49" w14:textId="77777777" w:rsidTr="006A1F44">
        <w:tc>
          <w:tcPr>
            <w:tcW w:w="562" w:type="dxa"/>
          </w:tcPr>
          <w:p w14:paraId="589E1F40" w14:textId="77777777" w:rsidR="007F2044" w:rsidRPr="00C71090" w:rsidRDefault="007F2044" w:rsidP="00C71090">
            <w:pPr>
              <w:rPr>
                <w:rFonts w:cs="Times New Roman"/>
                <w:sz w:val="20"/>
                <w:szCs w:val="20"/>
              </w:rPr>
            </w:pPr>
          </w:p>
        </w:tc>
        <w:tc>
          <w:tcPr>
            <w:tcW w:w="3407" w:type="dxa"/>
          </w:tcPr>
          <w:p w14:paraId="48890F7F" w14:textId="5488F709" w:rsidR="007F2044" w:rsidRPr="00C71090" w:rsidRDefault="007F2044"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 xml:space="preserve">Nguyên tắc hỗ trợ </w:t>
            </w:r>
          </w:p>
          <w:p w14:paraId="04D14990" w14:textId="77777777" w:rsidR="007F7F4C" w:rsidRPr="00C71090" w:rsidRDefault="007F7F4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1. Hỗ trợ sản xuất lúa</w:t>
            </w:r>
          </w:p>
          <w:p w14:paraId="6BFFD57A" w14:textId="77777777" w:rsidR="007F7F4C" w:rsidRPr="00C71090" w:rsidRDefault="007F7F4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a) Kinh phí hỗ trợ được sử dụng cho mục đích bổ sung diện tích đất chuyên trồng lúa bị mất hoặc tăng hiệu quả sử dụng đất trồng lúa.</w:t>
            </w:r>
          </w:p>
          <w:p w14:paraId="50ADA40D" w14:textId="77777777" w:rsidR="007F7F4C" w:rsidRPr="00C71090" w:rsidRDefault="007F7F4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b) Hỗ trợ các địa phương sản xuất, bảo vệ đất trồng lúa, áp dụng tiến bộ kỹ thuật, công nghệ để sản xuất nông nghiệp xanh, nông nghiệp tuần hoàn, phát triển bền vững.</w:t>
            </w:r>
          </w:p>
          <w:p w14:paraId="307B74F2" w14:textId="77777777" w:rsidR="007F7F4C" w:rsidRPr="00C71090" w:rsidRDefault="007F7F4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2. Hỗ trợ sửa chữa, duy tu bảo dưỡng các công trình hạ tầng nông nghiệp, nông thôn trên địa bàn xã</w:t>
            </w:r>
          </w:p>
          <w:p w14:paraId="0B4222D0" w14:textId="77777777" w:rsidR="007F7F4C" w:rsidRPr="00C71090" w:rsidRDefault="007F7F4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a) Hỗ trợ cho các công trình hạ tầng nông nghiệp, nông thôn trên diện tích đất trồng lúa phù hợp với Quy hoạch tỉnh Thái Nguyên và quy hoạch, kế hoạch sử dụng đất của địa phương được cấp có thẩm quyền phê duyệt.</w:t>
            </w:r>
          </w:p>
          <w:p w14:paraId="4521C8EB" w14:textId="24F2705E" w:rsidR="007F2044" w:rsidRPr="00C71090" w:rsidRDefault="007F7F4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b) Ưu tiên hỗ trợ cho địa phương có điều kiện kinh tế - xã hội khó khăn, đặc biệt khó khăn.</w:t>
            </w:r>
          </w:p>
        </w:tc>
        <w:tc>
          <w:tcPr>
            <w:tcW w:w="3544" w:type="dxa"/>
          </w:tcPr>
          <w:p w14:paraId="28CA4F77" w14:textId="3AEEFF0C" w:rsidR="00F35F0C" w:rsidRPr="00C71090" w:rsidRDefault="00F35F0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3. Nguyên tắc hỗ trợ</w:t>
            </w:r>
          </w:p>
          <w:p w14:paraId="2AB2E9EA" w14:textId="09616578" w:rsidR="00F35F0C" w:rsidRPr="00C71090" w:rsidRDefault="00F35F0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a) Hỗ trợ sản xuất lúa</w:t>
            </w:r>
          </w:p>
          <w:p w14:paraId="2CC480F0" w14:textId="787E7126" w:rsidR="00F35F0C" w:rsidRPr="00C71090" w:rsidRDefault="00F35F0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a1) Kinh phí hỗ trợ được sử dụng cho mục đích bổ sung diện tích đất chuyên trồng lúa bị mất hoặc tăng hiệu quả sử dụng đất trồng lúa.</w:t>
            </w:r>
          </w:p>
          <w:p w14:paraId="0993433E" w14:textId="762C8854" w:rsidR="00F35F0C" w:rsidRPr="00C71090" w:rsidRDefault="00F35F0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a2) Hỗ trợ các địa phương sản xuất, bảo vệ đất trồng lúa, áp dụng tiến bộ kỹ thuật, công nghệ để sản xuất nông nghiệp xanh, nông nghiệp tuần hoàn, phát triển bền vững.</w:t>
            </w:r>
          </w:p>
          <w:p w14:paraId="71876302" w14:textId="13232AFD" w:rsidR="00F35F0C" w:rsidRPr="00C71090" w:rsidRDefault="00F35F0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b) Hỗ trợ sửa chữa, duy tu bảo dưỡng các công trình hạ tầng nông nghiệp, nông thôn trên địa bàn xã</w:t>
            </w:r>
          </w:p>
          <w:p w14:paraId="71EE3A7C" w14:textId="5D34235E" w:rsidR="00F35F0C" w:rsidRPr="00C71090" w:rsidRDefault="00F35F0C" w:rsidP="00C71090">
            <w:pPr>
              <w:pBdr>
                <w:top w:val="dotted" w:sz="4" w:space="0" w:color="FFFFFF"/>
                <w:left w:val="dotted" w:sz="4" w:space="0" w:color="FFFFFF"/>
                <w:bottom w:val="dotted" w:sz="4" w:space="10" w:color="FFFFFF"/>
                <w:right w:val="dotted" w:sz="4" w:space="0" w:color="FFFFFF"/>
              </w:pBdr>
              <w:jc w:val="both"/>
              <w:rPr>
                <w:rFonts w:cs="Times New Roman"/>
                <w:spacing w:val="-4"/>
                <w:sz w:val="20"/>
                <w:szCs w:val="20"/>
                <w:lang w:eastAsia="vi-VN"/>
              </w:rPr>
            </w:pPr>
            <w:r w:rsidRPr="00C71090">
              <w:rPr>
                <w:rFonts w:cs="Times New Roman"/>
                <w:spacing w:val="-4"/>
                <w:sz w:val="20"/>
                <w:szCs w:val="20"/>
                <w:lang w:eastAsia="vi-VN"/>
              </w:rPr>
              <w:t>b1) Hỗ trợ cho các công trình hạ tầng nông nghiệp, nông thôn trên diện tích đất trồng lúa phù hợp với Quy hoạch tỉnh Thái Nguyên và quy hoạch, kế hoạch sử dụng đất của địa phương được cấp có thẩm quyền phê duyệt.</w:t>
            </w:r>
          </w:p>
          <w:p w14:paraId="3C25C413" w14:textId="343DBF1E" w:rsidR="007F2044" w:rsidRPr="00C71090" w:rsidRDefault="00F35F0C" w:rsidP="00C71090">
            <w:pPr>
              <w:shd w:val="clear" w:color="auto" w:fill="FFFFFF"/>
              <w:jc w:val="both"/>
              <w:rPr>
                <w:rFonts w:cs="Times New Roman"/>
                <w:spacing w:val="-4"/>
                <w:sz w:val="20"/>
                <w:szCs w:val="20"/>
                <w:lang w:eastAsia="vi-VN"/>
              </w:rPr>
            </w:pPr>
            <w:r w:rsidRPr="00C71090">
              <w:rPr>
                <w:rFonts w:cs="Times New Roman"/>
                <w:spacing w:val="-4"/>
                <w:sz w:val="20"/>
                <w:szCs w:val="20"/>
                <w:lang w:eastAsia="vi-VN"/>
              </w:rPr>
              <w:t>b2) Ưu tiên hỗ trợ cho địa phương có điều kiện kinh tế - xã hội khó khăn, đặc biệt khó khăn.</w:t>
            </w:r>
          </w:p>
        </w:tc>
        <w:tc>
          <w:tcPr>
            <w:tcW w:w="2977" w:type="dxa"/>
          </w:tcPr>
          <w:p w14:paraId="0FDFEB8A" w14:textId="088B4C60" w:rsidR="007F2044" w:rsidRPr="00C71090" w:rsidRDefault="00F35F0C" w:rsidP="00C71090">
            <w:pPr>
              <w:jc w:val="both"/>
              <w:rPr>
                <w:rFonts w:cs="Times New Roman"/>
                <w:sz w:val="20"/>
                <w:szCs w:val="20"/>
              </w:rPr>
            </w:pPr>
            <w:r w:rsidRPr="00C71090">
              <w:rPr>
                <w:rFonts w:cs="Times New Roman"/>
                <w:sz w:val="20"/>
                <w:szCs w:val="20"/>
              </w:rPr>
              <w:t>Kế thừa toàn bộ.</w:t>
            </w:r>
          </w:p>
        </w:tc>
        <w:tc>
          <w:tcPr>
            <w:tcW w:w="2835" w:type="dxa"/>
          </w:tcPr>
          <w:p w14:paraId="1C5BD06C" w14:textId="5E445CCE" w:rsidR="007F2044" w:rsidRPr="00C71090" w:rsidRDefault="00F35F0C" w:rsidP="00C71090">
            <w:pPr>
              <w:jc w:val="both"/>
              <w:rPr>
                <w:rFonts w:cs="Times New Roman"/>
                <w:sz w:val="20"/>
                <w:szCs w:val="20"/>
              </w:rPr>
            </w:pPr>
            <w:r w:rsidRPr="00C71090">
              <w:rPr>
                <w:rFonts w:cs="Times New Roman"/>
                <w:sz w:val="20"/>
                <w:szCs w:val="20"/>
              </w:rPr>
              <w:t>Không</w:t>
            </w:r>
          </w:p>
        </w:tc>
        <w:tc>
          <w:tcPr>
            <w:tcW w:w="2801" w:type="dxa"/>
          </w:tcPr>
          <w:p w14:paraId="0957770F" w14:textId="6957034A" w:rsidR="007F2044" w:rsidRPr="00C71090" w:rsidRDefault="00F35F0C" w:rsidP="00C71090">
            <w:pPr>
              <w:jc w:val="both"/>
              <w:rPr>
                <w:rFonts w:cs="Times New Roman"/>
                <w:sz w:val="20"/>
                <w:szCs w:val="20"/>
              </w:rPr>
            </w:pPr>
            <w:r w:rsidRPr="00C71090">
              <w:rPr>
                <w:rFonts w:cs="Times New Roman"/>
                <w:sz w:val="20"/>
                <w:szCs w:val="20"/>
                <w:lang w:val="nl-NL"/>
              </w:rPr>
              <w:t>Nghị định số 112/2024/NĐ-CP ngày 11 tháng 9 năm 2024 của Chính phủ quy định chi tiết về đất trồng lúa.</w:t>
            </w:r>
          </w:p>
        </w:tc>
      </w:tr>
      <w:tr w:rsidR="007F2044" w:rsidRPr="00C71090" w14:paraId="4F8BCC11" w14:textId="77777777" w:rsidTr="006A1F44">
        <w:tc>
          <w:tcPr>
            <w:tcW w:w="562" w:type="dxa"/>
          </w:tcPr>
          <w:p w14:paraId="5AEBF96E" w14:textId="77777777" w:rsidR="007F2044" w:rsidRPr="00C71090" w:rsidRDefault="007F2044" w:rsidP="00C71090">
            <w:pPr>
              <w:rPr>
                <w:rFonts w:cs="Times New Roman"/>
                <w:sz w:val="20"/>
                <w:szCs w:val="20"/>
              </w:rPr>
            </w:pPr>
          </w:p>
        </w:tc>
        <w:tc>
          <w:tcPr>
            <w:tcW w:w="3407" w:type="dxa"/>
          </w:tcPr>
          <w:p w14:paraId="2AD9A07A" w14:textId="3D27DDE1" w:rsidR="007F2044" w:rsidRPr="00C71090" w:rsidRDefault="007F2044" w:rsidP="00C71090">
            <w:pPr>
              <w:jc w:val="both"/>
              <w:rPr>
                <w:rFonts w:cs="Times New Roman"/>
                <w:sz w:val="20"/>
                <w:szCs w:val="20"/>
                <w:lang w:val="nl-NL"/>
              </w:rPr>
            </w:pPr>
            <w:r w:rsidRPr="00C71090">
              <w:rPr>
                <w:rFonts w:cs="Times New Roman"/>
                <w:sz w:val="20"/>
                <w:szCs w:val="20"/>
                <w:lang w:val="nl-NL"/>
              </w:rPr>
              <w:t>Sử dụng kinh phí hỗ trợ</w:t>
            </w:r>
          </w:p>
          <w:p w14:paraId="77645DA0" w14:textId="40E29080" w:rsidR="00F35F0C" w:rsidRPr="00C71090" w:rsidRDefault="00F35F0C" w:rsidP="00C71090">
            <w:pPr>
              <w:jc w:val="both"/>
              <w:rPr>
                <w:rFonts w:cs="Times New Roman"/>
                <w:sz w:val="20"/>
                <w:szCs w:val="20"/>
              </w:rPr>
            </w:pPr>
            <w:r w:rsidRPr="00C71090">
              <w:rPr>
                <w:rFonts w:cs="Times New Roman"/>
                <w:sz w:val="20"/>
                <w:szCs w:val="20"/>
              </w:rPr>
              <w:t>1. Hỗ trợ cho người sử dụng đất trồng lúa: Sử dụng không thấp h</w:t>
            </w:r>
            <w:r w:rsidR="00BA6CAD" w:rsidRPr="00C71090">
              <w:rPr>
                <w:rFonts w:cs="Times New Roman"/>
                <w:sz w:val="20"/>
                <w:szCs w:val="20"/>
              </w:rPr>
              <w:t>ơn</w:t>
            </w:r>
            <w:r w:rsidRPr="00C71090">
              <w:rPr>
                <w:rFonts w:cs="Times New Roman"/>
                <w:sz w:val="20"/>
                <w:szCs w:val="20"/>
              </w:rPr>
              <w:t xml:space="preserve"> 30% kinh phí để hỗ trợ người trồng lúa sử dụng </w:t>
            </w:r>
            <w:r w:rsidRPr="00C71090">
              <w:rPr>
                <w:rFonts w:cs="Times New Roman"/>
                <w:sz w:val="20"/>
                <w:szCs w:val="20"/>
              </w:rPr>
              <w:lastRenderedPageBreak/>
              <w:t>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14:paraId="6068A880" w14:textId="77777777" w:rsidR="00F35F0C" w:rsidRPr="00C71090" w:rsidRDefault="00F35F0C" w:rsidP="00C71090">
            <w:pPr>
              <w:jc w:val="both"/>
              <w:rPr>
                <w:rFonts w:cs="Times New Roman"/>
                <w:sz w:val="20"/>
                <w:szCs w:val="20"/>
              </w:rPr>
            </w:pPr>
            <w:r w:rsidRPr="00C71090">
              <w:rPr>
                <w:rFonts w:cs="Times New Roman"/>
                <w:sz w:val="20"/>
                <w:szCs w:val="20"/>
              </w:rPr>
              <w:t>2. Phần kinh phí còn lại được sử dụng cho các hoạt động sau: Hỗ trợ mua bản quyền sở hữu giống lúa được bảo hộ; cải tạo, nâng cao chất lượng đất trồng lúa; đánh giá tính chất lý, hóa học; xây dựng bản đồ nông hóa thổ nhưỡng vùng đất chuyên trồng lúa theo định kỳ 05 năm/lần; sửa chữa, duy tu bảo dưỡng các công trình hạ tầng nông nghiệp, nông thôn trên địa bàn xã.</w:t>
            </w:r>
          </w:p>
          <w:p w14:paraId="29CCD4FE" w14:textId="0B4529E1" w:rsidR="007F2044" w:rsidRPr="00C71090" w:rsidRDefault="007F2044" w:rsidP="00C71090">
            <w:pPr>
              <w:jc w:val="both"/>
              <w:rPr>
                <w:rFonts w:cs="Times New Roman"/>
                <w:sz w:val="20"/>
                <w:szCs w:val="20"/>
              </w:rPr>
            </w:pPr>
          </w:p>
        </w:tc>
        <w:tc>
          <w:tcPr>
            <w:tcW w:w="3544" w:type="dxa"/>
          </w:tcPr>
          <w:p w14:paraId="01857645" w14:textId="77777777" w:rsidR="007F2044" w:rsidRPr="00C71090" w:rsidRDefault="007F2044" w:rsidP="00C71090">
            <w:pPr>
              <w:jc w:val="both"/>
              <w:rPr>
                <w:rFonts w:cs="Times New Roman"/>
                <w:sz w:val="20"/>
                <w:szCs w:val="20"/>
                <w:lang w:val="nl-NL"/>
              </w:rPr>
            </w:pPr>
            <w:r w:rsidRPr="00C71090">
              <w:rPr>
                <w:rFonts w:cs="Times New Roman"/>
                <w:sz w:val="20"/>
                <w:szCs w:val="20"/>
                <w:lang w:val="nl-NL"/>
              </w:rPr>
              <w:lastRenderedPageBreak/>
              <w:t>4. Sử dụng kinh phí hỗ trợ</w:t>
            </w:r>
          </w:p>
          <w:p w14:paraId="34205849" w14:textId="79567BC7" w:rsidR="00BA6CAD" w:rsidRPr="00C71090" w:rsidRDefault="00BA6CAD" w:rsidP="00C71090">
            <w:pPr>
              <w:jc w:val="both"/>
              <w:rPr>
                <w:rFonts w:cs="Times New Roman"/>
                <w:sz w:val="20"/>
                <w:szCs w:val="20"/>
              </w:rPr>
            </w:pPr>
            <w:r w:rsidRPr="00C71090">
              <w:rPr>
                <w:rFonts w:cs="Times New Roman"/>
                <w:sz w:val="20"/>
                <w:szCs w:val="20"/>
              </w:rPr>
              <w:t xml:space="preserve">a) Hỗ trợ cho người sử dụng đất trồng lúa: Ưu tiên kinh phí để hỗ trợ người trồng lúa sử dụng giống lúa hợp pháp để sản xuất; </w:t>
            </w:r>
            <w:r w:rsidRPr="00C71090">
              <w:rPr>
                <w:rFonts w:cs="Times New Roman"/>
                <w:sz w:val="20"/>
                <w:szCs w:val="20"/>
              </w:rPr>
              <w:lastRenderedPageBreak/>
              <w:t>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14:paraId="57E7C8F3" w14:textId="0B4ABD85" w:rsidR="00BA6CAD" w:rsidRPr="00C71090" w:rsidRDefault="00BA6CAD" w:rsidP="00C71090">
            <w:pPr>
              <w:jc w:val="both"/>
              <w:rPr>
                <w:rFonts w:cs="Times New Roman"/>
                <w:sz w:val="20"/>
                <w:szCs w:val="20"/>
              </w:rPr>
            </w:pPr>
            <w:r w:rsidRPr="00C71090">
              <w:rPr>
                <w:rFonts w:cs="Times New Roman"/>
                <w:sz w:val="20"/>
                <w:szCs w:val="20"/>
              </w:rPr>
              <w:t>b) Phần kinh phí còn lại được sử dụng cho các hoạt động sau: Hỗ trợ mua bản quyền sở hữu giống lúa được bảo hộ; cải tạo, nâng cao chất lượng đất trồng lúa; đánh giá tính chất lý, hóa học; xây dựng bản đồ nông hóa thổ nhưỡng vùng đất chuyên trồng lúa theo định kỳ 05 năm/lần; sửa chữa, duy tu bảo dưỡng các công trình hạ tầng nông nghiệp, nông thôn trên địa bàn cấp xã.</w:t>
            </w:r>
          </w:p>
          <w:p w14:paraId="3213DA8F" w14:textId="7B48D500" w:rsidR="007F2044" w:rsidRPr="00C71090" w:rsidRDefault="007F2044" w:rsidP="00C71090">
            <w:pPr>
              <w:jc w:val="both"/>
              <w:rPr>
                <w:rFonts w:cs="Times New Roman"/>
                <w:sz w:val="20"/>
                <w:szCs w:val="20"/>
                <w:lang w:val="nl-NL"/>
              </w:rPr>
            </w:pPr>
          </w:p>
        </w:tc>
        <w:tc>
          <w:tcPr>
            <w:tcW w:w="2977" w:type="dxa"/>
          </w:tcPr>
          <w:p w14:paraId="3EB461F6" w14:textId="5FE51CD1" w:rsidR="007F2044" w:rsidRPr="00C71090" w:rsidRDefault="00D75AA9" w:rsidP="00C71090">
            <w:pPr>
              <w:jc w:val="both"/>
              <w:rPr>
                <w:rFonts w:cs="Times New Roman"/>
                <w:sz w:val="20"/>
                <w:szCs w:val="20"/>
              </w:rPr>
            </w:pPr>
            <w:r w:rsidRPr="00C71090">
              <w:rPr>
                <w:rFonts w:cs="Times New Roman"/>
                <w:sz w:val="20"/>
                <w:szCs w:val="20"/>
              </w:rPr>
              <w:lastRenderedPageBreak/>
              <w:t>Kế thừa một phần.</w:t>
            </w:r>
          </w:p>
        </w:tc>
        <w:tc>
          <w:tcPr>
            <w:tcW w:w="2835" w:type="dxa"/>
          </w:tcPr>
          <w:p w14:paraId="3556037E" w14:textId="05A72D92" w:rsidR="00BA6CAD" w:rsidRPr="00C71090" w:rsidRDefault="00BA6CAD" w:rsidP="00C71090">
            <w:pPr>
              <w:jc w:val="both"/>
              <w:rPr>
                <w:rFonts w:cs="Times New Roman"/>
                <w:sz w:val="20"/>
                <w:szCs w:val="20"/>
                <w:lang w:val="nl-NL"/>
              </w:rPr>
            </w:pPr>
            <w:r w:rsidRPr="00C71090">
              <w:rPr>
                <w:rFonts w:cs="Times New Roman"/>
                <w:sz w:val="20"/>
                <w:szCs w:val="20"/>
              </w:rPr>
              <w:t>- Thay thế</w:t>
            </w:r>
            <w:r w:rsidR="007F2044" w:rsidRPr="00C71090">
              <w:rPr>
                <w:rFonts w:cs="Times New Roman"/>
                <w:sz w:val="20"/>
                <w:szCs w:val="20"/>
              </w:rPr>
              <w:t xml:space="preserve"> cụm từ “</w:t>
            </w:r>
            <w:r w:rsidR="007F2044" w:rsidRPr="00C71090">
              <w:rPr>
                <w:rFonts w:cs="Times New Roman"/>
                <w:sz w:val="20"/>
                <w:szCs w:val="20"/>
                <w:lang w:val="nl-NL"/>
              </w:rPr>
              <w:t xml:space="preserve">Sử dụng không thấp hơn 30% kinh phí” </w:t>
            </w:r>
            <w:r w:rsidRPr="00C71090">
              <w:rPr>
                <w:rFonts w:cs="Times New Roman"/>
                <w:sz w:val="20"/>
                <w:szCs w:val="20"/>
                <w:lang w:val="nl-NL"/>
              </w:rPr>
              <w:t>bằng “Ưu tiên kinh phí” tại điểm a.</w:t>
            </w:r>
          </w:p>
          <w:p w14:paraId="291EF52F" w14:textId="0865CFA7" w:rsidR="007F2044" w:rsidRPr="00C71090" w:rsidRDefault="00BA6CAD" w:rsidP="00C71090">
            <w:pPr>
              <w:jc w:val="both"/>
              <w:rPr>
                <w:rFonts w:cs="Times New Roman"/>
                <w:sz w:val="20"/>
                <w:szCs w:val="20"/>
              </w:rPr>
            </w:pPr>
            <w:r w:rsidRPr="00C71090">
              <w:rPr>
                <w:rFonts w:cs="Times New Roman"/>
                <w:sz w:val="20"/>
                <w:szCs w:val="20"/>
              </w:rPr>
              <w:lastRenderedPageBreak/>
              <w:t xml:space="preserve">- </w:t>
            </w:r>
            <w:r w:rsidR="007F2044" w:rsidRPr="00C71090">
              <w:rPr>
                <w:rFonts w:cs="Times New Roman"/>
                <w:sz w:val="20"/>
                <w:szCs w:val="20"/>
              </w:rPr>
              <w:t xml:space="preserve">Thêm từ </w:t>
            </w:r>
            <w:r w:rsidRPr="00C71090">
              <w:rPr>
                <w:rFonts w:cs="Times New Roman"/>
                <w:sz w:val="20"/>
                <w:szCs w:val="20"/>
              </w:rPr>
              <w:t>“cấp” tại điểm b.</w:t>
            </w:r>
          </w:p>
        </w:tc>
        <w:tc>
          <w:tcPr>
            <w:tcW w:w="2801" w:type="dxa"/>
          </w:tcPr>
          <w:p w14:paraId="501D3F31" w14:textId="77777777" w:rsidR="007F2044" w:rsidRPr="00C71090" w:rsidRDefault="00BA6CAD" w:rsidP="00C71090">
            <w:pPr>
              <w:jc w:val="both"/>
              <w:rPr>
                <w:rFonts w:cs="Times New Roman"/>
                <w:sz w:val="20"/>
                <w:szCs w:val="20"/>
              </w:rPr>
            </w:pPr>
            <w:r w:rsidRPr="00C71090">
              <w:rPr>
                <w:rFonts w:cs="Times New Roman"/>
                <w:sz w:val="20"/>
                <w:szCs w:val="20"/>
              </w:rPr>
              <w:lastRenderedPageBreak/>
              <w:t>- Phù hợp tình hình thực tiễn sản xuất và nhu cầu của các địa phương trên địa bàn tỉnh.</w:t>
            </w:r>
          </w:p>
          <w:p w14:paraId="23B0C53F" w14:textId="758F7F91" w:rsidR="00BA6CAD" w:rsidRPr="00C71090" w:rsidRDefault="00BA6CAD" w:rsidP="00C71090">
            <w:pPr>
              <w:jc w:val="both"/>
              <w:rPr>
                <w:rFonts w:cs="Times New Roman"/>
                <w:sz w:val="20"/>
                <w:szCs w:val="20"/>
              </w:rPr>
            </w:pPr>
            <w:r w:rsidRPr="00C71090">
              <w:rPr>
                <w:rFonts w:cs="Times New Roman"/>
                <w:sz w:val="20"/>
                <w:szCs w:val="20"/>
              </w:rPr>
              <w:lastRenderedPageBreak/>
              <w:t>- Theo quy định tại điểm a khoản 5 Điều 7 Nghị định số 226/2025/NĐ-CP ngày 15/8/2025 của Chính phủ về sửa đổi, bổ sung một số điều của các Nghị định quy định chi tiết thi hành Luật đất đai.</w:t>
            </w:r>
          </w:p>
        </w:tc>
      </w:tr>
      <w:tr w:rsidR="0083711B" w:rsidRPr="00C71090" w14:paraId="686B6CBC" w14:textId="77777777" w:rsidTr="006A1F44">
        <w:tc>
          <w:tcPr>
            <w:tcW w:w="562" w:type="dxa"/>
          </w:tcPr>
          <w:p w14:paraId="41207B46" w14:textId="77777777" w:rsidR="0083711B" w:rsidRPr="00C71090" w:rsidRDefault="0083711B" w:rsidP="00C71090">
            <w:pPr>
              <w:rPr>
                <w:rFonts w:cs="Times New Roman"/>
                <w:sz w:val="20"/>
                <w:szCs w:val="20"/>
              </w:rPr>
            </w:pPr>
          </w:p>
        </w:tc>
        <w:tc>
          <w:tcPr>
            <w:tcW w:w="3407" w:type="dxa"/>
          </w:tcPr>
          <w:p w14:paraId="01A347BD" w14:textId="21C8B0D5" w:rsidR="0083711B" w:rsidRPr="00C71090" w:rsidRDefault="0083711B" w:rsidP="00C71090">
            <w:pPr>
              <w:tabs>
                <w:tab w:val="left" w:pos="709"/>
                <w:tab w:val="left" w:pos="993"/>
                <w:tab w:val="left" w:pos="1843"/>
                <w:tab w:val="left" w:pos="1985"/>
              </w:tabs>
              <w:jc w:val="both"/>
              <w:rPr>
                <w:rFonts w:cs="Times New Roman"/>
                <w:sz w:val="20"/>
                <w:szCs w:val="20"/>
                <w:lang w:val="nl-NL"/>
              </w:rPr>
            </w:pPr>
            <w:r w:rsidRPr="00C71090">
              <w:rPr>
                <w:rFonts w:cs="Times New Roman"/>
                <w:sz w:val="20"/>
                <w:szCs w:val="20"/>
                <w:lang w:val="nl-NL"/>
              </w:rPr>
              <w:t>Định mức hỗ trợ</w:t>
            </w:r>
          </w:p>
          <w:p w14:paraId="002F747C"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1. Hỗ trợ cho người sử dụng đất trồng lúa</w:t>
            </w:r>
          </w:p>
          <w:p w14:paraId="37947271"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a) Điều kiện hỗ trợ</w:t>
            </w:r>
          </w:p>
          <w:p w14:paraId="54F73823"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a1) Hỗ trợ thông qua các dự án, mô hình khuyến nông; dự án liên kết sản xuất, tiêu thụ sản phẩm được cấp có thẩm quyền phê duyệt.</w:t>
            </w:r>
          </w:p>
          <w:p w14:paraId="2B316BD6"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a2) Đối với hỗ trợ kinh phí mua máy móc, thiết bị sản xuất, chế biến, đóng gói, bảo quản lúa gạo: Các hợp tác xã, tổ hợp tác sản xuất lúa gạo; các cơ sở sản xuất, kinh doanh lúa gạo đủ điều kiện an toàn thực phẩm theo quy định.</w:t>
            </w:r>
          </w:p>
          <w:p w14:paraId="2202B168"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b) Mức hỗ trợ</w:t>
            </w:r>
          </w:p>
          <w:p w14:paraId="5C5CB341"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 xml:space="preserve">b1) Hỗ trợ giống, vật tư thiết yếu (ưu tiên sử dụng phân bón hữu cơ, thuốc bảo vệ thực vật sinh học); đào tạo, tập huấn, hội thảo, truyền thông: Mức hỗ trợ thực </w:t>
            </w:r>
            <w:r w:rsidRPr="00C71090">
              <w:rPr>
                <w:rFonts w:cs="Times New Roman"/>
                <w:sz w:val="20"/>
                <w:szCs w:val="20"/>
              </w:rPr>
              <w:lastRenderedPageBreak/>
              <w:t>hiện theo quy định tại Nghị quyết số 09/2022/NQ-HĐND ngày 16 tháng 6 năm 2022 của Hội đồng nhân dân tỉnh Thái Nguyên ban hành Quy định nội dung chi, mức hỗ trợ cho hoạt động khuyến nông trên địa bàn tỉnh Thái Nguyên.</w:t>
            </w:r>
          </w:p>
          <w:p w14:paraId="6B55A199"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b2) Hỗ trợ 100% kinh phí mua chế phẩm xử lý rơm rạ sau thu hoạch trên đồng ruộng theo quy trình, hướng dẫn sử dụng của nhà sản xuất chế phẩm, nhưng không quá 03 triệu đồng/ha.</w:t>
            </w:r>
          </w:p>
          <w:p w14:paraId="4F255461"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b3) Hỗ trợ 100% kinh phí chứng nhận tiêu chuẩn GAP (VietGAP hoặc GAP khác) lần đầu. Hỗ trợ 50% kinh phí cấp lại chứng nhận tiêu chuẩn GAP.</w:t>
            </w:r>
          </w:p>
          <w:p w14:paraId="6622F95C"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b4) Hỗ trợ 100% kinh phí chứng nhận tiêu chuẩn hữu cơ lần đầu. Hỗ trợ 50% kinh phí cấp lại chứng nhận tiêu chuẩn hữu cơ.</w:t>
            </w:r>
          </w:p>
          <w:p w14:paraId="66C51C61"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b5) Hỗ trợ 50%, kinh phí mua máy móc, thiết bị sản xuất, chế biến, đóng gói, bảo quản lúa gạo. Hỗ trợ một lần nhưng không quá 500 triệu đồng/cơ sở.</w:t>
            </w:r>
          </w:p>
          <w:p w14:paraId="32DEACE6"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b6) Hỗ trợ 100% kinh phí mua bao bì, nhãn mác sản phẩm, nhưng không quá 150 triệu đồng/cơ sở.</w:t>
            </w:r>
          </w:p>
          <w:p w14:paraId="239BD078"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2. Hỗ trợ mua bản quyền sở hữu giống lúa được bảo hộ</w:t>
            </w:r>
          </w:p>
          <w:p w14:paraId="2B994810"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a) Điều kiện hỗ trợ</w:t>
            </w:r>
          </w:p>
          <w:p w14:paraId="326E57B1"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a1) Đối với giống lúa: Giống lúa được cấp Quyết định công nhận lưu hành giống cây trồng; được minh chứng phù hợp với điều kiện canh tác trên địa bàn tỉnh Thái Nguyên.</w:t>
            </w:r>
          </w:p>
          <w:p w14:paraId="4E26FEE3"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 xml:space="preserve">a2) Đối với tổ chức, cá nhân được hỗ trợ: Tổ chức, cá nhân được hỗ trợ phải </w:t>
            </w:r>
            <w:r w:rsidRPr="00C71090">
              <w:rPr>
                <w:rFonts w:cs="Times New Roman"/>
                <w:sz w:val="20"/>
                <w:szCs w:val="20"/>
              </w:rPr>
              <w:lastRenderedPageBreak/>
              <w:t>đáp ứng các điều kiện về cơ sở sản xuất, buôn bán giống cây trồng được quy định tại </w:t>
            </w:r>
            <w:bookmarkStart w:id="2" w:name="dc_3"/>
            <w:r w:rsidRPr="00C71090">
              <w:rPr>
                <w:rFonts w:cs="Times New Roman"/>
                <w:sz w:val="20"/>
                <w:szCs w:val="20"/>
              </w:rPr>
              <w:t>Điều 8 Nghị định số 94/2019/NĐ-CP</w:t>
            </w:r>
            <w:bookmarkEnd w:id="2"/>
            <w:r w:rsidRPr="00C71090">
              <w:rPr>
                <w:rFonts w:cs="Times New Roman"/>
                <w:sz w:val="20"/>
                <w:szCs w:val="20"/>
              </w:rPr>
              <w:t> ngày 13 tháng 12 năm 2019 của Chính phủ quy định chi tiết một số điều của Luật Trồng trọt về giống cây trồng và canh tác; có phương án tổ chức sản xuất giống và cung ứng giống đáp ứng tối thiểu 20% diện tích sản xuất lúa hằng năm trong 03 năm liên tiếp của tỉnh Thái Nguyên và được cơ quan nhà nước có thẩm quyền thẩm định.</w:t>
            </w:r>
          </w:p>
          <w:p w14:paraId="490D1F49"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b) Mức hỗ trợ: Hỗ trợ 30% kinh phí mua bản quyền sở hữu giống lúa, mức hỗ trợ không quá 100 triệu đồng/bản quyền 01 giống lúa.</w:t>
            </w:r>
          </w:p>
          <w:p w14:paraId="1775FEAD"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3. Hỗ trợ cải tạo, nâng cao chất lượng đất trồng lúa; đánh giá tính chất lý, hóa học; xây dựng bản đồ nông hóa thổ nhưỡng vùng đất chuyên trồng lúa theo định kỳ 05 năm/lần: Căn cứ nguồn kinh phí được phân bổ; các định mức kinh tế kỹ thuật có liên quan, các cơ quan, tổ chức, đơn vị, cá nhân được giao nhiệm vụ lập dự toán trình cấp có thẩm quyền thẩm định, quyết định làm cơ sở tổ chức thực hiện.</w:t>
            </w:r>
          </w:p>
          <w:p w14:paraId="1625F0C4" w14:textId="4933BD2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4. Hỗ trợ sửa chữa, duy tu bảo dưỡng các công trình hạ tầng nông nghiệp, nông thôn trên địa bàn xã: Căn cứ nguồn kinh phí được phân bổ; cơ quan, đơn vị được giao nhiệm vụ lập dự toán trình cấp có thẩm quyền phê duyệt làm cơ sở tổ chức thực hiện theo các quy định của Luật Ngân sách nhà nước, Luật Xây dựng và các quy định của pháp luật khác có liên quan.</w:t>
            </w:r>
          </w:p>
        </w:tc>
        <w:tc>
          <w:tcPr>
            <w:tcW w:w="3544" w:type="dxa"/>
          </w:tcPr>
          <w:p w14:paraId="0ADA4D24" w14:textId="77777777" w:rsidR="0083711B" w:rsidRPr="00C71090" w:rsidRDefault="0083711B" w:rsidP="00C71090">
            <w:pPr>
              <w:tabs>
                <w:tab w:val="left" w:pos="709"/>
                <w:tab w:val="left" w:pos="993"/>
                <w:tab w:val="left" w:pos="1843"/>
                <w:tab w:val="left" w:pos="1985"/>
              </w:tabs>
              <w:jc w:val="both"/>
              <w:rPr>
                <w:rFonts w:cs="Times New Roman"/>
                <w:sz w:val="20"/>
                <w:szCs w:val="20"/>
                <w:lang w:val="nl-NL"/>
              </w:rPr>
            </w:pPr>
            <w:r w:rsidRPr="00C71090">
              <w:rPr>
                <w:rFonts w:cs="Times New Roman"/>
                <w:sz w:val="20"/>
                <w:szCs w:val="20"/>
                <w:lang w:val="nl-NL"/>
              </w:rPr>
              <w:lastRenderedPageBreak/>
              <w:t>5. Định mức hỗ trợ</w:t>
            </w:r>
          </w:p>
          <w:p w14:paraId="73CE1885"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a) Hỗ trợ cho người sử dụng đất trồng lúa</w:t>
            </w:r>
          </w:p>
          <w:p w14:paraId="448F9A3B"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a1) Điều kiện hỗ trợ:</w:t>
            </w:r>
          </w:p>
          <w:p w14:paraId="541CA346"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Hỗ trợ thông qua các dự án, mô hình khuyến nông; dự án liên kết sản xuất, tiêu thụ sản phẩm được cấp có thẩm quyền phê duyệt.</w:t>
            </w:r>
          </w:p>
          <w:p w14:paraId="69B08619"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Đối với hỗ trợ kinh phí mua dây chuyền, máy móc, thiết bị phục vụ làm đất, trồng, chăm sóc, chế biến, đóng gói, bảo quản lúa gạo: Các hợp tác xã, tổ hợp tác sản xuất lúa gạo; các cơ sở sản xuất, kinh doanh lúa gạo đủ điều kiện an toàn thực phẩm theo quy định.</w:t>
            </w:r>
          </w:p>
          <w:p w14:paraId="34156CD6"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a2) Mức hỗ trợ</w:t>
            </w:r>
          </w:p>
          <w:p w14:paraId="34FD1BF8" w14:textId="77777777" w:rsidR="0083711B" w:rsidRPr="00C71090" w:rsidRDefault="0083711B" w:rsidP="00C71090">
            <w:pPr>
              <w:jc w:val="both"/>
              <w:rPr>
                <w:rFonts w:cs="Times New Roman"/>
                <w:spacing w:val="-4"/>
                <w:sz w:val="20"/>
                <w:szCs w:val="20"/>
              </w:rPr>
            </w:pPr>
            <w:r w:rsidRPr="00C71090">
              <w:rPr>
                <w:rFonts w:cs="Times New Roman"/>
                <w:sz w:val="20"/>
                <w:szCs w:val="20"/>
              </w:rPr>
              <w:t xml:space="preserve">- Hỗ trợ giống, vật tư thiết yếu (ưu tiên sử dụng phân bón hữu cơ, thuốc bảo vệ thực vật sinh học); đào tạo, tập huấn, hội thảo, truyền thông: Mức hỗ trợ thực hiện theo </w:t>
            </w:r>
            <w:r w:rsidRPr="00C71090">
              <w:rPr>
                <w:rFonts w:cs="Times New Roman"/>
                <w:sz w:val="20"/>
                <w:szCs w:val="20"/>
              </w:rPr>
              <w:lastRenderedPageBreak/>
              <w:t xml:space="preserve">quy định tại </w:t>
            </w:r>
            <w:r w:rsidRPr="00C71090">
              <w:rPr>
                <w:rFonts w:cs="Times New Roman"/>
                <w:spacing w:val="-4"/>
                <w:sz w:val="20"/>
                <w:szCs w:val="20"/>
              </w:rPr>
              <w:t>STT 5. Hỗ trợ hoạt động khuyến nông của Phụ lục kèm theo Nghị quyết</w:t>
            </w:r>
            <w:r w:rsidRPr="00C71090">
              <w:rPr>
                <w:rFonts w:cs="Times New Roman"/>
                <w:sz w:val="20"/>
                <w:szCs w:val="20"/>
              </w:rPr>
              <w:t>.</w:t>
            </w:r>
          </w:p>
          <w:p w14:paraId="6D26C4D8"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 Hỗ trợ 100% kinh phí mua chế phẩm xử lý rơm rạ sau thu hoạch trên đồng ruộng theo quy trình, hướng dẫn sử dụng của nhà sản xuất chế phẩm, nhưng không quá 03 triệu đồng/ha.</w:t>
            </w:r>
          </w:p>
          <w:p w14:paraId="035A84D0"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 Hỗ trợ 100% kinh phí chứng nhận tiêu chuẩn GAP (VietGAP hoặc GAP khác) lần đầu. Hỗ trợ 50% kinh phí cấp lại chứng nhận tiêu chuẩn GAP.</w:t>
            </w:r>
          </w:p>
          <w:p w14:paraId="42A5DA3B"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 Hỗ trợ 100% kinh phí chứng nhận tiêu chuẩn hữu cơ lần đầu. Hỗ trợ 50% kinh phí cấp lại chứng nhận tiêu chuẩn hữu cơ.</w:t>
            </w:r>
          </w:p>
          <w:p w14:paraId="6FB1EBE3" w14:textId="77777777" w:rsidR="0083711B" w:rsidRPr="00C71090" w:rsidRDefault="0083711B" w:rsidP="00C71090">
            <w:pPr>
              <w:jc w:val="both"/>
              <w:rPr>
                <w:rFonts w:cs="Times New Roman"/>
                <w:sz w:val="20"/>
                <w:szCs w:val="20"/>
              </w:rPr>
            </w:pPr>
            <w:r w:rsidRPr="00C71090">
              <w:rPr>
                <w:rFonts w:cs="Times New Roman"/>
                <w:sz w:val="20"/>
                <w:szCs w:val="20"/>
              </w:rPr>
              <w:t xml:space="preserve">- Hỗ trợ kinh phí mua dây chuyền, máy móc, thiết bị phục vụ làm đất, trồng, chăm sóc, chế biến, đóng gói, bảo quản lúa gạo: </w:t>
            </w:r>
            <w:r w:rsidRPr="00C71090">
              <w:rPr>
                <w:rFonts w:cs="Times New Roman"/>
                <w:spacing w:val="-4"/>
                <w:sz w:val="20"/>
                <w:szCs w:val="20"/>
              </w:rPr>
              <w:t xml:space="preserve">Mức hỗ trợ thực hiện theo quy định tại STT 9. </w:t>
            </w:r>
            <w:r w:rsidRPr="00C71090">
              <w:rPr>
                <w:rFonts w:cs="Times New Roman"/>
                <w:bCs/>
                <w:sz w:val="20"/>
                <w:szCs w:val="20"/>
              </w:rPr>
              <w:t>Hỗ trợ cơ giới hóa nông nghiệp và chế biến, bảo quản nông lâm thủy sản</w:t>
            </w:r>
            <w:r w:rsidRPr="00C71090">
              <w:rPr>
                <w:rFonts w:cs="Times New Roman"/>
                <w:spacing w:val="-4"/>
                <w:sz w:val="20"/>
                <w:szCs w:val="20"/>
              </w:rPr>
              <w:t xml:space="preserve"> của Phụ lục kèm theo Nghị quyết</w:t>
            </w:r>
            <w:r w:rsidRPr="00C71090">
              <w:rPr>
                <w:rFonts w:cs="Times New Roman"/>
                <w:sz w:val="20"/>
                <w:szCs w:val="20"/>
              </w:rPr>
              <w:t>.</w:t>
            </w:r>
          </w:p>
          <w:p w14:paraId="17B3573B"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 Hỗ trợ 100% kinh phí mua bao bì, nhãn mác sản phẩm, nhưng không quá 150 triệu đồng/cơ sở.</w:t>
            </w:r>
          </w:p>
          <w:p w14:paraId="56263E56"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b) Hỗ trợ mua bản quyền sở hữu giống lúa được bảo hộ</w:t>
            </w:r>
          </w:p>
          <w:p w14:paraId="14324329"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b1) Điều kiện hỗ trợ</w:t>
            </w:r>
          </w:p>
          <w:p w14:paraId="67472E2B"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 Đối với giống lúa: Giống lúa được cấp Quyết định công nhận lưu hành giống cây trồng; được minh chứng phù hợp với điều kiện canh tác trên địa bàn tỉnh Thái Nguyên.</w:t>
            </w:r>
          </w:p>
          <w:p w14:paraId="30C32341"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 xml:space="preserve">- Đối với tổ chức, cá nhân được hỗ trợ: Tổ chức, cá nhân được hỗ trợ phải đáp ứng các điều kiện về cơ sở sản xuất, buôn bán giống cây trồng được quy định tại Điều 8 </w:t>
            </w:r>
            <w:r w:rsidRPr="00C71090">
              <w:rPr>
                <w:rFonts w:cs="Times New Roman"/>
                <w:sz w:val="20"/>
                <w:szCs w:val="20"/>
              </w:rPr>
              <w:lastRenderedPageBreak/>
              <w:t>Nghị định số 94/2019/NĐ-CP ngày 13 tháng 12 năm 2019 của Chính phủ quy định chi tiết một số điều của Luật Trồng trọt về giống cây trồng và canh tác; có phương án tổ chức sản xuất giống và cung ứng giống đáp ứng tối thiểu 20% diện tích sản xuất lúa hằng năm trong 03 năm liên tiếp của tỉnh Thái Nguyên và được cơ quan nhà nước có thẩm quyền thẩm định.</w:t>
            </w:r>
          </w:p>
          <w:p w14:paraId="492C4336"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b2) Mức hỗ trợ: Hỗ trợ 30% kinh phí mua bản quyền sở hữu giống lúa, mức hỗ trợ không quá 100 triệu đồng/bản quyền 01 giống lúa.</w:t>
            </w:r>
          </w:p>
          <w:p w14:paraId="421B5D36" w14:textId="77777777" w:rsidR="0083711B" w:rsidRPr="00C71090" w:rsidRDefault="0083711B"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c) Hỗ trợ cải tạo, nâng cao chất lượng đất trồng lúa; đánh giá tính chất lý, hóa học; xây dựng bản đồ nông hóa thổ nhưỡng vùng đất chuyên trồng lúa theo định kỳ 05 năm/lần: Căn cứ nguồn kinh phí được phân bổ; các định mức kinh tế kỹ thuật có liên quan, các cơ quan, tổ chức, đơn vị, cá nhân được giao nhiệm vụ lập dự toán trình cấp có thẩm quyền thẩm định, quyết định làm cơ sở tổ chức thực hiện.</w:t>
            </w:r>
          </w:p>
          <w:p w14:paraId="48925BDB" w14:textId="2ED3BE5B" w:rsidR="0083711B" w:rsidRPr="00C71090" w:rsidRDefault="0083711B" w:rsidP="00C71090">
            <w:pPr>
              <w:pStyle w:val="NormalWeb"/>
              <w:shd w:val="clear" w:color="auto" w:fill="FFFFFF"/>
              <w:spacing w:before="0" w:beforeAutospacing="0" w:after="0" w:afterAutospacing="0"/>
              <w:jc w:val="both"/>
              <w:rPr>
                <w:bCs/>
                <w:sz w:val="20"/>
                <w:szCs w:val="20"/>
              </w:rPr>
            </w:pPr>
            <w:r w:rsidRPr="00C71090">
              <w:rPr>
                <w:sz w:val="20"/>
                <w:szCs w:val="20"/>
              </w:rPr>
              <w:t>d) Hỗ trợ sửa chữa, duy tu bảo dưỡng các công trình hạ tầng nông nghiệp, nông thôn trên địa bàn xã: Căn cứ nguồn kinh phí được phân bổ; cơ quan, đơn vị được giao nhiệm vụ lập dự toán trình cấp có thẩm quyền phê duyệt làm cơ sở tổ chức thực hiện theo các quy định của Luật Ngân sách nhà nước, Luật Xây dựng và các quy định của pháp luật khác có liên quan.</w:t>
            </w:r>
          </w:p>
        </w:tc>
        <w:tc>
          <w:tcPr>
            <w:tcW w:w="2977" w:type="dxa"/>
          </w:tcPr>
          <w:p w14:paraId="31DAB36E" w14:textId="49291C4F" w:rsidR="0083711B" w:rsidRPr="00C71090" w:rsidRDefault="00D75AA9"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lastRenderedPageBreak/>
              <w:t>Kế thừa một phần nội dung mục 1. Hỗ trợ cho người sử dụng đất trồng lúa; kế thừa toàn bộ nội dung mục 2. Hỗ trợ mua bản quyền sở hữu giống lúa được bảo hộ; 3. Hỗ trợ cải tạo, nâng cao chất lượng đất trồng lúa; đánh giá tính chất lý, hóa học; xây dựng bản đồ nông hóa thổ nhưỡng vùng đất chuyên trồng lúa; 4. Hỗ trợ sửa chữa, duy tu bảo dưỡng các công trình hạ tầng nông nghiệp, nông thôn trên địa bàn xã.</w:t>
            </w:r>
          </w:p>
        </w:tc>
        <w:tc>
          <w:tcPr>
            <w:tcW w:w="2835" w:type="dxa"/>
          </w:tcPr>
          <w:p w14:paraId="00A50324" w14:textId="77777777" w:rsidR="0083711B" w:rsidRPr="00C71090" w:rsidRDefault="0083711B" w:rsidP="00C71090">
            <w:pPr>
              <w:jc w:val="both"/>
              <w:rPr>
                <w:rFonts w:cs="Times New Roman"/>
                <w:sz w:val="20"/>
                <w:szCs w:val="20"/>
              </w:rPr>
            </w:pPr>
          </w:p>
          <w:p w14:paraId="5576206B" w14:textId="77777777" w:rsidR="0083711B" w:rsidRPr="00C71090" w:rsidRDefault="0083711B" w:rsidP="00C71090">
            <w:pPr>
              <w:jc w:val="both"/>
              <w:rPr>
                <w:rFonts w:cs="Times New Roman"/>
                <w:sz w:val="20"/>
                <w:szCs w:val="20"/>
              </w:rPr>
            </w:pPr>
          </w:p>
          <w:p w14:paraId="2FC68662" w14:textId="77777777" w:rsidR="0083711B" w:rsidRPr="00C71090" w:rsidRDefault="0083711B" w:rsidP="00C71090">
            <w:pPr>
              <w:jc w:val="both"/>
              <w:rPr>
                <w:rFonts w:cs="Times New Roman"/>
                <w:sz w:val="20"/>
                <w:szCs w:val="20"/>
              </w:rPr>
            </w:pPr>
          </w:p>
          <w:p w14:paraId="6E1E36EA" w14:textId="77777777" w:rsidR="0083711B" w:rsidRPr="00C71090" w:rsidRDefault="0083711B" w:rsidP="00C71090">
            <w:pPr>
              <w:jc w:val="both"/>
              <w:rPr>
                <w:rFonts w:cs="Times New Roman"/>
                <w:sz w:val="20"/>
                <w:szCs w:val="20"/>
              </w:rPr>
            </w:pPr>
          </w:p>
          <w:p w14:paraId="182D9CA1" w14:textId="77777777" w:rsidR="0083711B" w:rsidRPr="00C71090" w:rsidRDefault="0083711B" w:rsidP="00C71090">
            <w:pPr>
              <w:jc w:val="both"/>
              <w:rPr>
                <w:rFonts w:cs="Times New Roman"/>
                <w:sz w:val="20"/>
                <w:szCs w:val="20"/>
              </w:rPr>
            </w:pPr>
          </w:p>
          <w:p w14:paraId="28DE9C70" w14:textId="77777777" w:rsidR="0083711B" w:rsidRPr="00C71090" w:rsidRDefault="0083711B" w:rsidP="00C71090">
            <w:pPr>
              <w:jc w:val="both"/>
              <w:rPr>
                <w:rFonts w:cs="Times New Roman"/>
                <w:sz w:val="20"/>
                <w:szCs w:val="20"/>
              </w:rPr>
            </w:pPr>
          </w:p>
          <w:p w14:paraId="7F244741" w14:textId="77777777" w:rsidR="0083711B" w:rsidRPr="00C71090" w:rsidRDefault="0083711B" w:rsidP="00C71090">
            <w:pPr>
              <w:jc w:val="both"/>
              <w:rPr>
                <w:rFonts w:cs="Times New Roman"/>
                <w:sz w:val="20"/>
                <w:szCs w:val="20"/>
              </w:rPr>
            </w:pPr>
          </w:p>
          <w:p w14:paraId="2DCE8F43" w14:textId="77777777" w:rsidR="0083711B" w:rsidRPr="00C71090" w:rsidRDefault="0083711B" w:rsidP="00C71090">
            <w:pPr>
              <w:jc w:val="both"/>
              <w:rPr>
                <w:rFonts w:cs="Times New Roman"/>
                <w:sz w:val="20"/>
                <w:szCs w:val="20"/>
              </w:rPr>
            </w:pPr>
          </w:p>
          <w:p w14:paraId="685AC08C" w14:textId="77777777" w:rsidR="0083711B" w:rsidRPr="00C71090" w:rsidRDefault="0083711B" w:rsidP="00C71090">
            <w:pPr>
              <w:jc w:val="both"/>
              <w:rPr>
                <w:rFonts w:cs="Times New Roman"/>
                <w:sz w:val="20"/>
                <w:szCs w:val="20"/>
              </w:rPr>
            </w:pPr>
          </w:p>
          <w:p w14:paraId="7C99B870" w14:textId="77777777" w:rsidR="0083711B" w:rsidRPr="00C71090" w:rsidRDefault="0083711B" w:rsidP="00C71090">
            <w:pPr>
              <w:jc w:val="both"/>
              <w:rPr>
                <w:rFonts w:cs="Times New Roman"/>
                <w:sz w:val="20"/>
                <w:szCs w:val="20"/>
              </w:rPr>
            </w:pPr>
          </w:p>
          <w:p w14:paraId="30458B03" w14:textId="77777777" w:rsidR="0083711B" w:rsidRPr="00C71090" w:rsidRDefault="0083711B" w:rsidP="00C71090">
            <w:pPr>
              <w:jc w:val="both"/>
              <w:rPr>
                <w:rFonts w:cs="Times New Roman"/>
                <w:sz w:val="20"/>
                <w:szCs w:val="20"/>
              </w:rPr>
            </w:pPr>
          </w:p>
          <w:p w14:paraId="76F2C256" w14:textId="77777777" w:rsidR="0083711B" w:rsidRPr="00C71090" w:rsidRDefault="0083711B" w:rsidP="00C71090">
            <w:pPr>
              <w:jc w:val="both"/>
              <w:rPr>
                <w:rFonts w:cs="Times New Roman"/>
                <w:sz w:val="20"/>
                <w:szCs w:val="20"/>
              </w:rPr>
            </w:pPr>
          </w:p>
          <w:p w14:paraId="5A164BAF" w14:textId="77777777" w:rsidR="0083711B" w:rsidRPr="00C71090" w:rsidRDefault="0083711B" w:rsidP="00C71090">
            <w:pPr>
              <w:jc w:val="both"/>
              <w:rPr>
                <w:rFonts w:cs="Times New Roman"/>
                <w:sz w:val="20"/>
                <w:szCs w:val="20"/>
              </w:rPr>
            </w:pPr>
          </w:p>
          <w:p w14:paraId="24626EE3" w14:textId="77777777" w:rsidR="0083711B" w:rsidRPr="00C71090" w:rsidRDefault="0083711B" w:rsidP="00C71090">
            <w:pPr>
              <w:jc w:val="both"/>
              <w:rPr>
                <w:rFonts w:cs="Times New Roman"/>
                <w:sz w:val="20"/>
                <w:szCs w:val="20"/>
              </w:rPr>
            </w:pPr>
          </w:p>
          <w:p w14:paraId="6F44CD09" w14:textId="77777777" w:rsidR="0083711B" w:rsidRPr="00C71090" w:rsidRDefault="0083711B" w:rsidP="00C71090">
            <w:pPr>
              <w:jc w:val="both"/>
              <w:rPr>
                <w:rFonts w:cs="Times New Roman"/>
                <w:sz w:val="20"/>
                <w:szCs w:val="20"/>
              </w:rPr>
            </w:pPr>
          </w:p>
          <w:p w14:paraId="3D7AB28E" w14:textId="77777777" w:rsidR="0083711B" w:rsidRPr="00C71090" w:rsidRDefault="0083711B" w:rsidP="00C71090">
            <w:pPr>
              <w:jc w:val="both"/>
              <w:rPr>
                <w:rFonts w:cs="Times New Roman"/>
                <w:sz w:val="20"/>
                <w:szCs w:val="20"/>
              </w:rPr>
            </w:pPr>
          </w:p>
          <w:p w14:paraId="2720B4CC" w14:textId="77777777" w:rsidR="0083711B" w:rsidRPr="00C71090" w:rsidRDefault="0083711B" w:rsidP="00C71090">
            <w:pPr>
              <w:jc w:val="both"/>
              <w:rPr>
                <w:rFonts w:cs="Times New Roman"/>
                <w:sz w:val="20"/>
                <w:szCs w:val="20"/>
              </w:rPr>
            </w:pPr>
          </w:p>
          <w:p w14:paraId="2CC4CD54" w14:textId="77777777" w:rsidR="0083711B" w:rsidRPr="00C71090" w:rsidRDefault="0083711B" w:rsidP="00C71090">
            <w:pPr>
              <w:jc w:val="both"/>
              <w:rPr>
                <w:rFonts w:cs="Times New Roman"/>
                <w:sz w:val="20"/>
                <w:szCs w:val="20"/>
              </w:rPr>
            </w:pPr>
          </w:p>
          <w:p w14:paraId="4E552C40" w14:textId="1FED16F9" w:rsidR="0083711B" w:rsidRPr="00C71090" w:rsidRDefault="0083711B" w:rsidP="00C71090">
            <w:pPr>
              <w:jc w:val="both"/>
              <w:rPr>
                <w:rFonts w:cs="Times New Roman"/>
                <w:spacing w:val="-4"/>
                <w:sz w:val="20"/>
                <w:szCs w:val="20"/>
              </w:rPr>
            </w:pPr>
            <w:r w:rsidRPr="00C71090">
              <w:rPr>
                <w:rFonts w:cs="Times New Roman"/>
                <w:sz w:val="20"/>
                <w:szCs w:val="20"/>
              </w:rPr>
              <w:lastRenderedPageBreak/>
              <w:t>Thay thế cụm từ: “</w:t>
            </w:r>
            <w:r w:rsidR="00493C4C" w:rsidRPr="00C71090">
              <w:rPr>
                <w:rFonts w:cs="Times New Roman"/>
                <w:sz w:val="20"/>
                <w:szCs w:val="20"/>
              </w:rPr>
              <w:t>Nghị quyết số 09/2022/NQ-HĐND ngày 16 tháng 6 năm 2022 của Hội đồng nhân dân tỉnh Thái Nguyên ban hành Quy định nội dung chi, mức hỗ trợ cho hoạt động khuyến nông trên địa bàn tỉnh Thái Nguyên” bằng “</w:t>
            </w:r>
            <w:r w:rsidR="00493C4C" w:rsidRPr="00C71090">
              <w:rPr>
                <w:rFonts w:cs="Times New Roman"/>
                <w:spacing w:val="-4"/>
                <w:sz w:val="20"/>
                <w:szCs w:val="20"/>
              </w:rPr>
              <w:t>STT 5. Hỗ trợ hoạt động khuyến nông của Phụ lục kèm theo Nghị quyết</w:t>
            </w:r>
            <w:r w:rsidR="00493C4C" w:rsidRPr="00C71090">
              <w:rPr>
                <w:rFonts w:cs="Times New Roman"/>
                <w:sz w:val="20"/>
                <w:szCs w:val="20"/>
              </w:rPr>
              <w:t xml:space="preserve">.” </w:t>
            </w:r>
          </w:p>
          <w:p w14:paraId="348F672C" w14:textId="77777777" w:rsidR="0083711B" w:rsidRPr="00C71090" w:rsidRDefault="0083711B" w:rsidP="00C71090">
            <w:pPr>
              <w:jc w:val="both"/>
              <w:rPr>
                <w:rFonts w:cs="Times New Roman"/>
                <w:sz w:val="20"/>
                <w:szCs w:val="20"/>
              </w:rPr>
            </w:pPr>
          </w:p>
          <w:p w14:paraId="73F8C305" w14:textId="77777777" w:rsidR="00493C4C" w:rsidRPr="00C71090" w:rsidRDefault="00493C4C" w:rsidP="00C71090">
            <w:pPr>
              <w:jc w:val="both"/>
              <w:rPr>
                <w:rFonts w:cs="Times New Roman"/>
                <w:sz w:val="20"/>
                <w:szCs w:val="20"/>
              </w:rPr>
            </w:pPr>
          </w:p>
          <w:p w14:paraId="287BFE8A" w14:textId="77777777" w:rsidR="00493C4C" w:rsidRPr="00C71090" w:rsidRDefault="00493C4C" w:rsidP="00C71090">
            <w:pPr>
              <w:jc w:val="both"/>
              <w:rPr>
                <w:rFonts w:cs="Times New Roman"/>
                <w:sz w:val="20"/>
                <w:szCs w:val="20"/>
              </w:rPr>
            </w:pPr>
          </w:p>
          <w:p w14:paraId="43C3D83A" w14:textId="77777777" w:rsidR="00493C4C" w:rsidRPr="00C71090" w:rsidRDefault="00493C4C" w:rsidP="00C71090">
            <w:pPr>
              <w:jc w:val="both"/>
              <w:rPr>
                <w:rFonts w:cs="Times New Roman"/>
                <w:sz w:val="20"/>
                <w:szCs w:val="20"/>
              </w:rPr>
            </w:pPr>
          </w:p>
          <w:p w14:paraId="18A44BD8" w14:textId="77777777" w:rsidR="00493C4C" w:rsidRPr="00C71090" w:rsidRDefault="00493C4C" w:rsidP="00C71090">
            <w:pPr>
              <w:jc w:val="both"/>
              <w:rPr>
                <w:rFonts w:cs="Times New Roman"/>
                <w:sz w:val="20"/>
                <w:szCs w:val="20"/>
              </w:rPr>
            </w:pPr>
          </w:p>
          <w:p w14:paraId="7C75C73E" w14:textId="4B4B08FA" w:rsidR="0083711B" w:rsidRPr="00C71090" w:rsidRDefault="00493C4C" w:rsidP="00C71090">
            <w:pPr>
              <w:jc w:val="both"/>
              <w:rPr>
                <w:rFonts w:cs="Times New Roman"/>
                <w:sz w:val="20"/>
                <w:szCs w:val="20"/>
              </w:rPr>
            </w:pPr>
            <w:r w:rsidRPr="00C71090">
              <w:rPr>
                <w:rFonts w:cs="Times New Roman"/>
                <w:sz w:val="20"/>
                <w:szCs w:val="20"/>
              </w:rPr>
              <w:t>T</w:t>
            </w:r>
            <w:r w:rsidR="0083711B" w:rsidRPr="00C71090">
              <w:rPr>
                <w:rFonts w:cs="Times New Roman"/>
                <w:sz w:val="20"/>
                <w:szCs w:val="20"/>
              </w:rPr>
              <w:t xml:space="preserve">hay thế nội dung: “Hỗ trợ 50% kinh phí mua máy móc, thiết bị sản xuất, chế biến, đóng gói, bảo quản lúa gạo: Hỗ trợ một lần nhưng không quá 500 triệu đồng/cơ sở” thành nội dung “Hỗ trợ kinh phí mua dây chuyền, máy móc, thiết bị phục vụ làm đất, trồng, chăm sóc, chế biến, đóng gói, bảo quản lúa gạo: </w:t>
            </w:r>
            <w:r w:rsidR="0083711B" w:rsidRPr="00C71090">
              <w:rPr>
                <w:rFonts w:cs="Times New Roman"/>
                <w:spacing w:val="-4"/>
                <w:sz w:val="20"/>
                <w:szCs w:val="20"/>
              </w:rPr>
              <w:t xml:space="preserve">Mức hỗ trợ thực hiện theo quy định tại STT 9. </w:t>
            </w:r>
            <w:r w:rsidR="0083711B" w:rsidRPr="00C71090">
              <w:rPr>
                <w:rFonts w:cs="Times New Roman"/>
                <w:bCs/>
                <w:sz w:val="20"/>
                <w:szCs w:val="20"/>
              </w:rPr>
              <w:t>Hỗ trợ cơ giới hóa nông nghiệp và chế biến, bảo quản nông lâm thủy sản</w:t>
            </w:r>
            <w:r w:rsidR="0083711B" w:rsidRPr="00C71090">
              <w:rPr>
                <w:rFonts w:cs="Times New Roman"/>
                <w:spacing w:val="-4"/>
                <w:sz w:val="20"/>
                <w:szCs w:val="20"/>
              </w:rPr>
              <w:t xml:space="preserve"> của Phụ lục kèm theo Nghị quyết</w:t>
            </w:r>
            <w:r w:rsidR="0083711B" w:rsidRPr="00C71090">
              <w:rPr>
                <w:rFonts w:cs="Times New Roman"/>
                <w:sz w:val="20"/>
                <w:szCs w:val="20"/>
              </w:rPr>
              <w:t xml:space="preserve">” </w:t>
            </w:r>
          </w:p>
          <w:p w14:paraId="4D698192" w14:textId="77777777" w:rsidR="0083711B" w:rsidRPr="00C71090" w:rsidRDefault="0083711B" w:rsidP="00C71090">
            <w:pPr>
              <w:jc w:val="both"/>
              <w:rPr>
                <w:rFonts w:cs="Times New Roman"/>
                <w:sz w:val="20"/>
                <w:szCs w:val="20"/>
              </w:rPr>
            </w:pPr>
          </w:p>
          <w:p w14:paraId="639C952E" w14:textId="77777777" w:rsidR="0083711B" w:rsidRPr="00C71090" w:rsidRDefault="0083711B" w:rsidP="00C71090">
            <w:pPr>
              <w:jc w:val="both"/>
              <w:rPr>
                <w:rFonts w:cs="Times New Roman"/>
                <w:sz w:val="20"/>
                <w:szCs w:val="20"/>
              </w:rPr>
            </w:pPr>
          </w:p>
          <w:p w14:paraId="0913E912" w14:textId="77777777" w:rsidR="0083711B" w:rsidRPr="00C71090" w:rsidRDefault="0083711B" w:rsidP="00C71090">
            <w:pPr>
              <w:jc w:val="both"/>
              <w:rPr>
                <w:rFonts w:cs="Times New Roman"/>
                <w:sz w:val="20"/>
                <w:szCs w:val="20"/>
              </w:rPr>
            </w:pPr>
          </w:p>
          <w:p w14:paraId="5BE10578" w14:textId="77777777" w:rsidR="0083711B" w:rsidRPr="00C71090" w:rsidRDefault="0083711B" w:rsidP="00C71090">
            <w:pPr>
              <w:jc w:val="both"/>
              <w:rPr>
                <w:rFonts w:cs="Times New Roman"/>
                <w:sz w:val="20"/>
                <w:szCs w:val="20"/>
              </w:rPr>
            </w:pPr>
          </w:p>
          <w:p w14:paraId="629BB3B1" w14:textId="77777777" w:rsidR="0083711B" w:rsidRPr="00C71090" w:rsidRDefault="0083711B" w:rsidP="00C71090">
            <w:pPr>
              <w:jc w:val="both"/>
              <w:rPr>
                <w:rFonts w:cs="Times New Roman"/>
                <w:sz w:val="20"/>
                <w:szCs w:val="20"/>
              </w:rPr>
            </w:pPr>
          </w:p>
          <w:p w14:paraId="0A498B1C" w14:textId="77777777" w:rsidR="0083711B" w:rsidRPr="00C71090" w:rsidRDefault="0083711B" w:rsidP="00C71090">
            <w:pPr>
              <w:jc w:val="both"/>
              <w:rPr>
                <w:rFonts w:cs="Times New Roman"/>
                <w:sz w:val="20"/>
                <w:szCs w:val="20"/>
              </w:rPr>
            </w:pPr>
          </w:p>
          <w:p w14:paraId="426A63AC" w14:textId="77777777" w:rsidR="0083711B" w:rsidRPr="00C71090" w:rsidRDefault="0083711B" w:rsidP="00C71090">
            <w:pPr>
              <w:jc w:val="both"/>
              <w:rPr>
                <w:rFonts w:cs="Times New Roman"/>
                <w:sz w:val="20"/>
                <w:szCs w:val="20"/>
              </w:rPr>
            </w:pPr>
          </w:p>
          <w:p w14:paraId="067EA7A9" w14:textId="77777777" w:rsidR="0083711B" w:rsidRPr="00C71090" w:rsidRDefault="0083711B" w:rsidP="00C71090">
            <w:pPr>
              <w:jc w:val="both"/>
              <w:rPr>
                <w:rFonts w:cs="Times New Roman"/>
                <w:sz w:val="20"/>
                <w:szCs w:val="20"/>
              </w:rPr>
            </w:pPr>
          </w:p>
          <w:p w14:paraId="43F2C0A2" w14:textId="77777777" w:rsidR="0083711B" w:rsidRPr="00C71090" w:rsidRDefault="0083711B" w:rsidP="00C71090">
            <w:pPr>
              <w:jc w:val="both"/>
              <w:rPr>
                <w:rFonts w:cs="Times New Roman"/>
                <w:sz w:val="20"/>
                <w:szCs w:val="20"/>
              </w:rPr>
            </w:pPr>
          </w:p>
          <w:p w14:paraId="52D4D035" w14:textId="77777777" w:rsidR="0083711B" w:rsidRPr="00C71090" w:rsidRDefault="0083711B" w:rsidP="00C71090">
            <w:pPr>
              <w:jc w:val="both"/>
              <w:rPr>
                <w:rFonts w:cs="Times New Roman"/>
                <w:sz w:val="20"/>
                <w:szCs w:val="20"/>
              </w:rPr>
            </w:pPr>
          </w:p>
          <w:p w14:paraId="4944546D" w14:textId="77777777" w:rsidR="0083711B" w:rsidRPr="00C71090" w:rsidRDefault="0083711B" w:rsidP="00C71090">
            <w:pPr>
              <w:jc w:val="both"/>
              <w:rPr>
                <w:rFonts w:cs="Times New Roman"/>
                <w:sz w:val="20"/>
                <w:szCs w:val="20"/>
              </w:rPr>
            </w:pPr>
          </w:p>
          <w:p w14:paraId="5D67A4E6" w14:textId="77777777" w:rsidR="0083711B" w:rsidRPr="00C71090" w:rsidRDefault="0083711B" w:rsidP="00C71090">
            <w:pPr>
              <w:jc w:val="both"/>
              <w:rPr>
                <w:rFonts w:cs="Times New Roman"/>
                <w:sz w:val="20"/>
                <w:szCs w:val="20"/>
              </w:rPr>
            </w:pPr>
          </w:p>
          <w:p w14:paraId="6C2DFA72" w14:textId="77777777" w:rsidR="0083711B" w:rsidRPr="00C71090" w:rsidRDefault="0083711B" w:rsidP="00C71090">
            <w:pPr>
              <w:jc w:val="both"/>
              <w:rPr>
                <w:rFonts w:cs="Times New Roman"/>
                <w:sz w:val="20"/>
                <w:szCs w:val="20"/>
              </w:rPr>
            </w:pPr>
          </w:p>
          <w:p w14:paraId="3AEDE106" w14:textId="77777777" w:rsidR="0083711B" w:rsidRPr="00C71090" w:rsidRDefault="0083711B" w:rsidP="00C71090">
            <w:pPr>
              <w:jc w:val="both"/>
              <w:rPr>
                <w:rFonts w:cs="Times New Roman"/>
                <w:sz w:val="20"/>
                <w:szCs w:val="20"/>
              </w:rPr>
            </w:pPr>
          </w:p>
          <w:p w14:paraId="52DE7586" w14:textId="77777777" w:rsidR="0083711B" w:rsidRPr="00C71090" w:rsidRDefault="0083711B" w:rsidP="00C71090">
            <w:pPr>
              <w:jc w:val="both"/>
              <w:rPr>
                <w:rFonts w:cs="Times New Roman"/>
                <w:sz w:val="20"/>
                <w:szCs w:val="20"/>
              </w:rPr>
            </w:pPr>
          </w:p>
          <w:p w14:paraId="3B4F876C" w14:textId="77777777" w:rsidR="0083711B" w:rsidRPr="00C71090" w:rsidRDefault="0083711B" w:rsidP="00C71090">
            <w:pPr>
              <w:jc w:val="both"/>
              <w:rPr>
                <w:rFonts w:cs="Times New Roman"/>
                <w:sz w:val="20"/>
                <w:szCs w:val="20"/>
              </w:rPr>
            </w:pPr>
          </w:p>
          <w:p w14:paraId="750B09BB" w14:textId="77777777" w:rsidR="0083711B" w:rsidRPr="00C71090" w:rsidRDefault="0083711B" w:rsidP="00C71090">
            <w:pPr>
              <w:jc w:val="both"/>
              <w:rPr>
                <w:rFonts w:cs="Times New Roman"/>
                <w:sz w:val="20"/>
                <w:szCs w:val="20"/>
              </w:rPr>
            </w:pPr>
          </w:p>
          <w:p w14:paraId="4381406C" w14:textId="77777777" w:rsidR="0083711B" w:rsidRPr="00C71090" w:rsidRDefault="0083711B" w:rsidP="00C71090">
            <w:pPr>
              <w:jc w:val="both"/>
              <w:rPr>
                <w:rFonts w:cs="Times New Roman"/>
                <w:sz w:val="20"/>
                <w:szCs w:val="20"/>
              </w:rPr>
            </w:pPr>
          </w:p>
          <w:p w14:paraId="509141E1" w14:textId="77777777" w:rsidR="0083711B" w:rsidRPr="00C71090" w:rsidRDefault="0083711B" w:rsidP="00C71090">
            <w:pPr>
              <w:jc w:val="both"/>
              <w:rPr>
                <w:rFonts w:cs="Times New Roman"/>
                <w:sz w:val="20"/>
                <w:szCs w:val="20"/>
              </w:rPr>
            </w:pPr>
          </w:p>
          <w:p w14:paraId="6F993BFD" w14:textId="77777777" w:rsidR="0083711B" w:rsidRPr="00C71090" w:rsidRDefault="0083711B" w:rsidP="00C71090">
            <w:pPr>
              <w:jc w:val="both"/>
              <w:rPr>
                <w:rFonts w:cs="Times New Roman"/>
                <w:sz w:val="20"/>
                <w:szCs w:val="20"/>
              </w:rPr>
            </w:pPr>
          </w:p>
          <w:p w14:paraId="649F3E49" w14:textId="77777777" w:rsidR="0083711B" w:rsidRPr="00C71090" w:rsidRDefault="0083711B" w:rsidP="00C71090">
            <w:pPr>
              <w:jc w:val="both"/>
              <w:rPr>
                <w:rFonts w:cs="Times New Roman"/>
                <w:sz w:val="20"/>
                <w:szCs w:val="20"/>
              </w:rPr>
            </w:pPr>
          </w:p>
          <w:p w14:paraId="4C256D95" w14:textId="77777777" w:rsidR="0083711B" w:rsidRPr="00C71090" w:rsidRDefault="0083711B" w:rsidP="00C71090">
            <w:pPr>
              <w:jc w:val="both"/>
              <w:rPr>
                <w:rFonts w:cs="Times New Roman"/>
                <w:sz w:val="20"/>
                <w:szCs w:val="20"/>
              </w:rPr>
            </w:pPr>
          </w:p>
          <w:p w14:paraId="52E9B8A8" w14:textId="77777777" w:rsidR="0083711B" w:rsidRPr="00C71090" w:rsidRDefault="0083711B" w:rsidP="00C71090">
            <w:pPr>
              <w:jc w:val="both"/>
              <w:rPr>
                <w:rFonts w:cs="Times New Roman"/>
                <w:sz w:val="20"/>
                <w:szCs w:val="20"/>
              </w:rPr>
            </w:pPr>
          </w:p>
          <w:p w14:paraId="2E2258C1" w14:textId="4252B297" w:rsidR="0083711B" w:rsidRPr="00C71090" w:rsidRDefault="0083711B" w:rsidP="00C71090">
            <w:pPr>
              <w:jc w:val="both"/>
              <w:rPr>
                <w:rFonts w:cs="Times New Roman"/>
                <w:sz w:val="20"/>
                <w:szCs w:val="20"/>
              </w:rPr>
            </w:pPr>
          </w:p>
        </w:tc>
        <w:tc>
          <w:tcPr>
            <w:tcW w:w="2801" w:type="dxa"/>
          </w:tcPr>
          <w:p w14:paraId="0BC5DC7B" w14:textId="77777777" w:rsidR="0083711B" w:rsidRPr="00C71090" w:rsidRDefault="0083711B" w:rsidP="00C71090">
            <w:pPr>
              <w:jc w:val="both"/>
              <w:rPr>
                <w:rFonts w:cs="Times New Roman"/>
                <w:sz w:val="20"/>
                <w:szCs w:val="20"/>
              </w:rPr>
            </w:pPr>
          </w:p>
          <w:p w14:paraId="40A807DE" w14:textId="77777777" w:rsidR="0083711B" w:rsidRPr="00C71090" w:rsidRDefault="0083711B" w:rsidP="00C71090">
            <w:pPr>
              <w:jc w:val="both"/>
              <w:rPr>
                <w:rFonts w:cs="Times New Roman"/>
                <w:sz w:val="20"/>
                <w:szCs w:val="20"/>
              </w:rPr>
            </w:pPr>
          </w:p>
          <w:p w14:paraId="0942976F" w14:textId="77777777" w:rsidR="0083711B" w:rsidRPr="00C71090" w:rsidRDefault="0083711B" w:rsidP="00C71090">
            <w:pPr>
              <w:jc w:val="both"/>
              <w:rPr>
                <w:rFonts w:cs="Times New Roman"/>
                <w:sz w:val="20"/>
                <w:szCs w:val="20"/>
              </w:rPr>
            </w:pPr>
          </w:p>
          <w:p w14:paraId="5AB83140" w14:textId="77777777" w:rsidR="0083711B" w:rsidRPr="00C71090" w:rsidRDefault="0083711B" w:rsidP="00C71090">
            <w:pPr>
              <w:jc w:val="both"/>
              <w:rPr>
                <w:rFonts w:cs="Times New Roman"/>
                <w:sz w:val="20"/>
                <w:szCs w:val="20"/>
              </w:rPr>
            </w:pPr>
          </w:p>
          <w:p w14:paraId="6746395E" w14:textId="77777777" w:rsidR="0083711B" w:rsidRPr="00C71090" w:rsidRDefault="0083711B" w:rsidP="00C71090">
            <w:pPr>
              <w:jc w:val="both"/>
              <w:rPr>
                <w:rFonts w:cs="Times New Roman"/>
                <w:sz w:val="20"/>
                <w:szCs w:val="20"/>
              </w:rPr>
            </w:pPr>
          </w:p>
          <w:p w14:paraId="0C13B22E" w14:textId="77777777" w:rsidR="0083711B" w:rsidRPr="00C71090" w:rsidRDefault="0083711B" w:rsidP="00C71090">
            <w:pPr>
              <w:jc w:val="both"/>
              <w:rPr>
                <w:rFonts w:cs="Times New Roman"/>
                <w:sz w:val="20"/>
                <w:szCs w:val="20"/>
              </w:rPr>
            </w:pPr>
          </w:p>
          <w:p w14:paraId="6AA738D2" w14:textId="77777777" w:rsidR="0083711B" w:rsidRPr="00C71090" w:rsidRDefault="0083711B" w:rsidP="00C71090">
            <w:pPr>
              <w:jc w:val="both"/>
              <w:rPr>
                <w:rFonts w:cs="Times New Roman"/>
                <w:sz w:val="20"/>
                <w:szCs w:val="20"/>
              </w:rPr>
            </w:pPr>
          </w:p>
          <w:p w14:paraId="2C3BAD47" w14:textId="77777777" w:rsidR="0083711B" w:rsidRPr="00C71090" w:rsidRDefault="0083711B" w:rsidP="00C71090">
            <w:pPr>
              <w:jc w:val="both"/>
              <w:rPr>
                <w:rFonts w:cs="Times New Roman"/>
                <w:sz w:val="20"/>
                <w:szCs w:val="20"/>
              </w:rPr>
            </w:pPr>
          </w:p>
          <w:p w14:paraId="0873403B" w14:textId="77777777" w:rsidR="0083711B" w:rsidRPr="00C71090" w:rsidRDefault="0083711B" w:rsidP="00C71090">
            <w:pPr>
              <w:jc w:val="both"/>
              <w:rPr>
                <w:rFonts w:cs="Times New Roman"/>
                <w:sz w:val="20"/>
                <w:szCs w:val="20"/>
              </w:rPr>
            </w:pPr>
          </w:p>
          <w:p w14:paraId="4873DD31" w14:textId="77777777" w:rsidR="0083711B" w:rsidRPr="00C71090" w:rsidRDefault="0083711B" w:rsidP="00C71090">
            <w:pPr>
              <w:jc w:val="both"/>
              <w:rPr>
                <w:rFonts w:cs="Times New Roman"/>
                <w:sz w:val="20"/>
                <w:szCs w:val="20"/>
              </w:rPr>
            </w:pPr>
          </w:p>
          <w:p w14:paraId="1FF97EC3" w14:textId="77777777" w:rsidR="0083711B" w:rsidRPr="00C71090" w:rsidRDefault="0083711B" w:rsidP="00C71090">
            <w:pPr>
              <w:jc w:val="both"/>
              <w:rPr>
                <w:rFonts w:cs="Times New Roman"/>
                <w:sz w:val="20"/>
                <w:szCs w:val="20"/>
              </w:rPr>
            </w:pPr>
          </w:p>
          <w:p w14:paraId="4180D023" w14:textId="77777777" w:rsidR="0083711B" w:rsidRPr="00C71090" w:rsidRDefault="0083711B" w:rsidP="00C71090">
            <w:pPr>
              <w:jc w:val="both"/>
              <w:rPr>
                <w:rFonts w:cs="Times New Roman"/>
                <w:sz w:val="20"/>
                <w:szCs w:val="20"/>
              </w:rPr>
            </w:pPr>
          </w:p>
          <w:p w14:paraId="05BDABA1" w14:textId="77777777" w:rsidR="0083711B" w:rsidRPr="00C71090" w:rsidRDefault="0083711B" w:rsidP="00C71090">
            <w:pPr>
              <w:jc w:val="both"/>
              <w:rPr>
                <w:rFonts w:cs="Times New Roman"/>
                <w:sz w:val="20"/>
                <w:szCs w:val="20"/>
              </w:rPr>
            </w:pPr>
          </w:p>
          <w:p w14:paraId="586DFBF4" w14:textId="77777777" w:rsidR="0083711B" w:rsidRPr="00C71090" w:rsidRDefault="0083711B" w:rsidP="00C71090">
            <w:pPr>
              <w:jc w:val="both"/>
              <w:rPr>
                <w:rFonts w:cs="Times New Roman"/>
                <w:sz w:val="20"/>
                <w:szCs w:val="20"/>
              </w:rPr>
            </w:pPr>
          </w:p>
          <w:p w14:paraId="0E67AFE3" w14:textId="77777777" w:rsidR="0083711B" w:rsidRPr="00C71090" w:rsidRDefault="0083711B" w:rsidP="00C71090">
            <w:pPr>
              <w:jc w:val="both"/>
              <w:rPr>
                <w:rFonts w:cs="Times New Roman"/>
                <w:sz w:val="20"/>
                <w:szCs w:val="20"/>
              </w:rPr>
            </w:pPr>
          </w:p>
          <w:p w14:paraId="3AD34EB0" w14:textId="77777777" w:rsidR="0083711B" w:rsidRPr="00C71090" w:rsidRDefault="0083711B" w:rsidP="00C71090">
            <w:pPr>
              <w:jc w:val="both"/>
              <w:rPr>
                <w:rFonts w:cs="Times New Roman"/>
                <w:sz w:val="20"/>
                <w:szCs w:val="20"/>
              </w:rPr>
            </w:pPr>
          </w:p>
          <w:p w14:paraId="7CA33EEE" w14:textId="77777777" w:rsidR="00493C4C" w:rsidRPr="00C71090" w:rsidRDefault="00493C4C" w:rsidP="00C71090">
            <w:pPr>
              <w:jc w:val="both"/>
              <w:rPr>
                <w:rFonts w:cs="Times New Roman"/>
                <w:sz w:val="20"/>
                <w:szCs w:val="20"/>
              </w:rPr>
            </w:pPr>
          </w:p>
          <w:p w14:paraId="577E8AC1" w14:textId="5967C2A6" w:rsidR="0083711B" w:rsidRPr="00C71090" w:rsidRDefault="00493C4C" w:rsidP="00C71090">
            <w:pPr>
              <w:jc w:val="both"/>
              <w:rPr>
                <w:rFonts w:cs="Times New Roman"/>
                <w:sz w:val="20"/>
                <w:szCs w:val="20"/>
              </w:rPr>
            </w:pPr>
            <w:r w:rsidRPr="00C71090">
              <w:rPr>
                <w:rFonts w:cs="Times New Roman"/>
                <w:sz w:val="20"/>
                <w:szCs w:val="20"/>
              </w:rPr>
              <w:t>P</w:t>
            </w:r>
            <w:r w:rsidR="0083711B" w:rsidRPr="00C71090">
              <w:rPr>
                <w:rFonts w:cs="Times New Roman"/>
                <w:sz w:val="20"/>
                <w:szCs w:val="20"/>
              </w:rPr>
              <w:t>hù hợp với dự thảo Nghị quyết</w:t>
            </w:r>
          </w:p>
          <w:p w14:paraId="2C9DFFA2" w14:textId="77777777" w:rsidR="0083711B" w:rsidRPr="00C71090" w:rsidRDefault="0083711B" w:rsidP="00C71090">
            <w:pPr>
              <w:jc w:val="both"/>
              <w:rPr>
                <w:rFonts w:cs="Times New Roman"/>
                <w:sz w:val="20"/>
                <w:szCs w:val="20"/>
              </w:rPr>
            </w:pPr>
          </w:p>
          <w:p w14:paraId="4464A472" w14:textId="77777777" w:rsidR="0083711B" w:rsidRPr="00C71090" w:rsidRDefault="0083711B" w:rsidP="00C71090">
            <w:pPr>
              <w:jc w:val="both"/>
              <w:rPr>
                <w:rFonts w:cs="Times New Roman"/>
                <w:sz w:val="20"/>
                <w:szCs w:val="20"/>
              </w:rPr>
            </w:pPr>
          </w:p>
          <w:p w14:paraId="640584E6" w14:textId="77777777" w:rsidR="0083711B" w:rsidRPr="00C71090" w:rsidRDefault="0083711B" w:rsidP="00C71090">
            <w:pPr>
              <w:jc w:val="both"/>
              <w:rPr>
                <w:rFonts w:cs="Times New Roman"/>
                <w:sz w:val="20"/>
                <w:szCs w:val="20"/>
              </w:rPr>
            </w:pPr>
          </w:p>
          <w:p w14:paraId="42C86371" w14:textId="77777777" w:rsidR="0083711B" w:rsidRPr="00C71090" w:rsidRDefault="0083711B" w:rsidP="00C71090">
            <w:pPr>
              <w:jc w:val="both"/>
              <w:rPr>
                <w:rFonts w:cs="Times New Roman"/>
                <w:sz w:val="20"/>
                <w:szCs w:val="20"/>
              </w:rPr>
            </w:pPr>
          </w:p>
          <w:p w14:paraId="1C9BB182" w14:textId="77777777" w:rsidR="0083711B" w:rsidRPr="00C71090" w:rsidRDefault="0083711B" w:rsidP="00C71090">
            <w:pPr>
              <w:jc w:val="both"/>
              <w:rPr>
                <w:rFonts w:cs="Times New Roman"/>
                <w:sz w:val="20"/>
                <w:szCs w:val="20"/>
              </w:rPr>
            </w:pPr>
          </w:p>
          <w:p w14:paraId="461AB293" w14:textId="77777777" w:rsidR="00493C4C" w:rsidRPr="00C71090" w:rsidRDefault="00493C4C" w:rsidP="00C71090">
            <w:pPr>
              <w:jc w:val="both"/>
              <w:rPr>
                <w:rFonts w:cs="Times New Roman"/>
                <w:sz w:val="20"/>
                <w:szCs w:val="20"/>
              </w:rPr>
            </w:pPr>
          </w:p>
          <w:p w14:paraId="33ACCE01" w14:textId="77777777" w:rsidR="00493C4C" w:rsidRPr="00C71090" w:rsidRDefault="00493C4C" w:rsidP="00C71090">
            <w:pPr>
              <w:jc w:val="both"/>
              <w:rPr>
                <w:rFonts w:cs="Times New Roman"/>
                <w:sz w:val="20"/>
                <w:szCs w:val="20"/>
              </w:rPr>
            </w:pPr>
          </w:p>
          <w:p w14:paraId="35BF587F" w14:textId="77777777" w:rsidR="00493C4C" w:rsidRPr="00C71090" w:rsidRDefault="00493C4C" w:rsidP="00C71090">
            <w:pPr>
              <w:jc w:val="both"/>
              <w:rPr>
                <w:rFonts w:cs="Times New Roman"/>
                <w:sz w:val="20"/>
                <w:szCs w:val="20"/>
              </w:rPr>
            </w:pPr>
          </w:p>
          <w:p w14:paraId="4C2E0DDC" w14:textId="77777777" w:rsidR="00493C4C" w:rsidRPr="00C71090" w:rsidRDefault="00493C4C" w:rsidP="00C71090">
            <w:pPr>
              <w:jc w:val="both"/>
              <w:rPr>
                <w:rFonts w:cs="Times New Roman"/>
                <w:sz w:val="20"/>
                <w:szCs w:val="20"/>
              </w:rPr>
            </w:pPr>
          </w:p>
          <w:p w14:paraId="4B87A1A6" w14:textId="77777777" w:rsidR="00493C4C" w:rsidRPr="00C71090" w:rsidRDefault="00493C4C" w:rsidP="00C71090">
            <w:pPr>
              <w:jc w:val="both"/>
              <w:rPr>
                <w:rFonts w:cs="Times New Roman"/>
                <w:sz w:val="20"/>
                <w:szCs w:val="20"/>
              </w:rPr>
            </w:pPr>
          </w:p>
          <w:p w14:paraId="1F899A72" w14:textId="77777777" w:rsidR="00493C4C" w:rsidRPr="00C71090" w:rsidRDefault="00493C4C" w:rsidP="00C71090">
            <w:pPr>
              <w:jc w:val="both"/>
              <w:rPr>
                <w:rFonts w:cs="Times New Roman"/>
                <w:sz w:val="20"/>
                <w:szCs w:val="20"/>
              </w:rPr>
            </w:pPr>
          </w:p>
          <w:p w14:paraId="1FF993AD" w14:textId="77777777" w:rsidR="00493C4C" w:rsidRPr="00C71090" w:rsidRDefault="00493C4C" w:rsidP="00C71090">
            <w:pPr>
              <w:jc w:val="both"/>
              <w:rPr>
                <w:rFonts w:cs="Times New Roman"/>
                <w:sz w:val="20"/>
                <w:szCs w:val="20"/>
              </w:rPr>
            </w:pPr>
          </w:p>
          <w:p w14:paraId="3F0639AF" w14:textId="77777777" w:rsidR="00493C4C" w:rsidRPr="00C71090" w:rsidRDefault="00493C4C" w:rsidP="00C71090">
            <w:pPr>
              <w:jc w:val="both"/>
              <w:rPr>
                <w:rFonts w:cs="Times New Roman"/>
                <w:sz w:val="20"/>
                <w:szCs w:val="20"/>
              </w:rPr>
            </w:pPr>
          </w:p>
          <w:p w14:paraId="1BF57855" w14:textId="6FD0465C" w:rsidR="0083711B" w:rsidRPr="00C71090" w:rsidRDefault="00493C4C" w:rsidP="00C71090">
            <w:pPr>
              <w:jc w:val="both"/>
              <w:rPr>
                <w:rFonts w:cs="Times New Roman"/>
                <w:sz w:val="20"/>
                <w:szCs w:val="20"/>
              </w:rPr>
            </w:pPr>
            <w:r w:rsidRPr="00C71090">
              <w:rPr>
                <w:rFonts w:cs="Times New Roman"/>
                <w:sz w:val="20"/>
                <w:szCs w:val="20"/>
              </w:rPr>
              <w:t>P</w:t>
            </w:r>
            <w:r w:rsidR="0083711B" w:rsidRPr="00C71090">
              <w:rPr>
                <w:rFonts w:cs="Times New Roman"/>
                <w:sz w:val="20"/>
                <w:szCs w:val="20"/>
              </w:rPr>
              <w:t>hù hợp với dự thảo Nghị quyết</w:t>
            </w:r>
          </w:p>
          <w:p w14:paraId="33161FE2" w14:textId="77777777" w:rsidR="0083711B" w:rsidRPr="00C71090" w:rsidRDefault="0083711B" w:rsidP="00C71090">
            <w:pPr>
              <w:jc w:val="both"/>
              <w:rPr>
                <w:rFonts w:cs="Times New Roman"/>
                <w:sz w:val="20"/>
                <w:szCs w:val="20"/>
              </w:rPr>
            </w:pPr>
          </w:p>
          <w:p w14:paraId="72D1F41F" w14:textId="77777777" w:rsidR="0083711B" w:rsidRPr="00C71090" w:rsidRDefault="0083711B" w:rsidP="00C71090">
            <w:pPr>
              <w:jc w:val="both"/>
              <w:rPr>
                <w:rFonts w:cs="Times New Roman"/>
                <w:sz w:val="20"/>
                <w:szCs w:val="20"/>
              </w:rPr>
            </w:pPr>
          </w:p>
          <w:p w14:paraId="7B8F2CFD" w14:textId="77777777" w:rsidR="0083711B" w:rsidRPr="00C71090" w:rsidRDefault="0083711B" w:rsidP="00C71090">
            <w:pPr>
              <w:jc w:val="both"/>
              <w:rPr>
                <w:rFonts w:cs="Times New Roman"/>
                <w:sz w:val="20"/>
                <w:szCs w:val="20"/>
              </w:rPr>
            </w:pPr>
          </w:p>
          <w:p w14:paraId="3EBDDD1F" w14:textId="77777777" w:rsidR="0083711B" w:rsidRPr="00C71090" w:rsidRDefault="0083711B" w:rsidP="00C71090">
            <w:pPr>
              <w:jc w:val="both"/>
              <w:rPr>
                <w:rFonts w:cs="Times New Roman"/>
                <w:sz w:val="20"/>
                <w:szCs w:val="20"/>
              </w:rPr>
            </w:pPr>
          </w:p>
          <w:p w14:paraId="14D8C7CE" w14:textId="77777777" w:rsidR="0083711B" w:rsidRPr="00C71090" w:rsidRDefault="0083711B" w:rsidP="00C71090">
            <w:pPr>
              <w:jc w:val="both"/>
              <w:rPr>
                <w:rFonts w:cs="Times New Roman"/>
                <w:sz w:val="20"/>
                <w:szCs w:val="20"/>
              </w:rPr>
            </w:pPr>
          </w:p>
          <w:p w14:paraId="5B75DFA2" w14:textId="77777777" w:rsidR="0083711B" w:rsidRPr="00C71090" w:rsidRDefault="0083711B" w:rsidP="00C71090">
            <w:pPr>
              <w:jc w:val="both"/>
              <w:rPr>
                <w:rFonts w:cs="Times New Roman"/>
                <w:sz w:val="20"/>
                <w:szCs w:val="20"/>
              </w:rPr>
            </w:pPr>
          </w:p>
          <w:p w14:paraId="541133B9" w14:textId="77777777" w:rsidR="0083711B" w:rsidRPr="00C71090" w:rsidRDefault="0083711B" w:rsidP="00C71090">
            <w:pPr>
              <w:jc w:val="both"/>
              <w:rPr>
                <w:rFonts w:cs="Times New Roman"/>
                <w:sz w:val="20"/>
                <w:szCs w:val="20"/>
              </w:rPr>
            </w:pPr>
          </w:p>
          <w:p w14:paraId="32FA334C" w14:textId="77777777" w:rsidR="0083711B" w:rsidRPr="00C71090" w:rsidRDefault="0083711B" w:rsidP="00C71090">
            <w:pPr>
              <w:jc w:val="both"/>
              <w:rPr>
                <w:rFonts w:cs="Times New Roman"/>
                <w:sz w:val="20"/>
                <w:szCs w:val="20"/>
              </w:rPr>
            </w:pPr>
          </w:p>
          <w:p w14:paraId="438EC473" w14:textId="77777777" w:rsidR="0083711B" w:rsidRPr="00C71090" w:rsidRDefault="0083711B" w:rsidP="00C71090">
            <w:pPr>
              <w:jc w:val="both"/>
              <w:rPr>
                <w:rFonts w:cs="Times New Roman"/>
                <w:sz w:val="20"/>
                <w:szCs w:val="20"/>
              </w:rPr>
            </w:pPr>
          </w:p>
          <w:p w14:paraId="57134173" w14:textId="77777777" w:rsidR="0083711B" w:rsidRPr="00C71090" w:rsidRDefault="0083711B" w:rsidP="00C71090">
            <w:pPr>
              <w:jc w:val="both"/>
              <w:rPr>
                <w:rFonts w:cs="Times New Roman"/>
                <w:sz w:val="20"/>
                <w:szCs w:val="20"/>
              </w:rPr>
            </w:pPr>
          </w:p>
          <w:p w14:paraId="18C2B22B" w14:textId="77777777" w:rsidR="0083711B" w:rsidRPr="00C71090" w:rsidRDefault="0083711B" w:rsidP="00C71090">
            <w:pPr>
              <w:jc w:val="both"/>
              <w:rPr>
                <w:rFonts w:cs="Times New Roman"/>
                <w:sz w:val="20"/>
                <w:szCs w:val="20"/>
              </w:rPr>
            </w:pPr>
          </w:p>
          <w:p w14:paraId="0039E9DA" w14:textId="77777777" w:rsidR="0083711B" w:rsidRPr="00C71090" w:rsidRDefault="0083711B" w:rsidP="00C71090">
            <w:pPr>
              <w:jc w:val="both"/>
              <w:rPr>
                <w:rFonts w:cs="Times New Roman"/>
                <w:sz w:val="20"/>
                <w:szCs w:val="20"/>
              </w:rPr>
            </w:pPr>
          </w:p>
          <w:p w14:paraId="48CCF596" w14:textId="77777777" w:rsidR="0083711B" w:rsidRPr="00C71090" w:rsidRDefault="0083711B" w:rsidP="00C71090">
            <w:pPr>
              <w:jc w:val="both"/>
              <w:rPr>
                <w:rFonts w:cs="Times New Roman"/>
                <w:sz w:val="20"/>
                <w:szCs w:val="20"/>
              </w:rPr>
            </w:pPr>
          </w:p>
          <w:p w14:paraId="79F64778" w14:textId="77777777" w:rsidR="0083711B" w:rsidRPr="00C71090" w:rsidRDefault="0083711B" w:rsidP="00C71090">
            <w:pPr>
              <w:jc w:val="both"/>
              <w:rPr>
                <w:rFonts w:cs="Times New Roman"/>
                <w:sz w:val="20"/>
                <w:szCs w:val="20"/>
              </w:rPr>
            </w:pPr>
          </w:p>
          <w:p w14:paraId="7820B5DC" w14:textId="77777777" w:rsidR="0083711B" w:rsidRPr="00C71090" w:rsidRDefault="0083711B" w:rsidP="00C71090">
            <w:pPr>
              <w:jc w:val="both"/>
              <w:rPr>
                <w:rFonts w:cs="Times New Roman"/>
                <w:sz w:val="20"/>
                <w:szCs w:val="20"/>
              </w:rPr>
            </w:pPr>
          </w:p>
          <w:p w14:paraId="19EDAF16" w14:textId="77777777" w:rsidR="0083711B" w:rsidRPr="00C71090" w:rsidRDefault="0083711B" w:rsidP="00C71090">
            <w:pPr>
              <w:jc w:val="both"/>
              <w:rPr>
                <w:rFonts w:cs="Times New Roman"/>
                <w:sz w:val="20"/>
                <w:szCs w:val="20"/>
              </w:rPr>
            </w:pPr>
          </w:p>
          <w:p w14:paraId="4E62A3B3" w14:textId="77777777" w:rsidR="0083711B" w:rsidRPr="00C71090" w:rsidRDefault="0083711B" w:rsidP="00C71090">
            <w:pPr>
              <w:jc w:val="both"/>
              <w:rPr>
                <w:rFonts w:cs="Times New Roman"/>
                <w:sz w:val="20"/>
                <w:szCs w:val="20"/>
              </w:rPr>
            </w:pPr>
          </w:p>
          <w:p w14:paraId="392EF985" w14:textId="77777777" w:rsidR="0083711B" w:rsidRPr="00C71090" w:rsidRDefault="0083711B" w:rsidP="00C71090">
            <w:pPr>
              <w:jc w:val="both"/>
              <w:rPr>
                <w:rFonts w:cs="Times New Roman"/>
                <w:sz w:val="20"/>
                <w:szCs w:val="20"/>
              </w:rPr>
            </w:pPr>
          </w:p>
          <w:p w14:paraId="5A2747F2" w14:textId="77777777" w:rsidR="0083711B" w:rsidRPr="00C71090" w:rsidRDefault="0083711B" w:rsidP="00C71090">
            <w:pPr>
              <w:jc w:val="both"/>
              <w:rPr>
                <w:rFonts w:cs="Times New Roman"/>
                <w:sz w:val="20"/>
                <w:szCs w:val="20"/>
              </w:rPr>
            </w:pPr>
          </w:p>
          <w:p w14:paraId="2FFFE695" w14:textId="77777777" w:rsidR="0083711B" w:rsidRPr="00C71090" w:rsidRDefault="0083711B" w:rsidP="00C71090">
            <w:pPr>
              <w:jc w:val="both"/>
              <w:rPr>
                <w:rFonts w:cs="Times New Roman"/>
                <w:sz w:val="20"/>
                <w:szCs w:val="20"/>
              </w:rPr>
            </w:pPr>
          </w:p>
          <w:p w14:paraId="073DA98A" w14:textId="77777777" w:rsidR="0083711B" w:rsidRPr="00C71090" w:rsidRDefault="0083711B" w:rsidP="00C71090">
            <w:pPr>
              <w:jc w:val="both"/>
              <w:rPr>
                <w:rFonts w:cs="Times New Roman"/>
                <w:sz w:val="20"/>
                <w:szCs w:val="20"/>
              </w:rPr>
            </w:pPr>
          </w:p>
          <w:p w14:paraId="639DCA94" w14:textId="77777777" w:rsidR="0083711B" w:rsidRPr="00C71090" w:rsidRDefault="0083711B" w:rsidP="00C71090">
            <w:pPr>
              <w:jc w:val="both"/>
              <w:rPr>
                <w:rFonts w:cs="Times New Roman"/>
                <w:sz w:val="20"/>
                <w:szCs w:val="20"/>
              </w:rPr>
            </w:pPr>
          </w:p>
          <w:p w14:paraId="3771797E" w14:textId="77777777" w:rsidR="0083711B" w:rsidRPr="00C71090" w:rsidRDefault="0083711B" w:rsidP="00C71090">
            <w:pPr>
              <w:jc w:val="both"/>
              <w:rPr>
                <w:rFonts w:cs="Times New Roman"/>
                <w:sz w:val="20"/>
                <w:szCs w:val="20"/>
              </w:rPr>
            </w:pPr>
          </w:p>
          <w:p w14:paraId="174E9591" w14:textId="77777777" w:rsidR="0083711B" w:rsidRPr="00C71090" w:rsidRDefault="0083711B" w:rsidP="00C71090">
            <w:pPr>
              <w:jc w:val="both"/>
              <w:rPr>
                <w:rFonts w:cs="Times New Roman"/>
                <w:sz w:val="20"/>
                <w:szCs w:val="20"/>
              </w:rPr>
            </w:pPr>
          </w:p>
          <w:p w14:paraId="3CCC9765" w14:textId="77777777" w:rsidR="0083711B" w:rsidRPr="00C71090" w:rsidRDefault="0083711B" w:rsidP="00C71090">
            <w:pPr>
              <w:jc w:val="both"/>
              <w:rPr>
                <w:rFonts w:cs="Times New Roman"/>
                <w:sz w:val="20"/>
                <w:szCs w:val="20"/>
              </w:rPr>
            </w:pPr>
          </w:p>
          <w:p w14:paraId="0FD8CE9E" w14:textId="77777777" w:rsidR="0083711B" w:rsidRPr="00C71090" w:rsidRDefault="0083711B" w:rsidP="00C71090">
            <w:pPr>
              <w:jc w:val="both"/>
              <w:rPr>
                <w:rFonts w:cs="Times New Roman"/>
                <w:sz w:val="20"/>
                <w:szCs w:val="20"/>
              </w:rPr>
            </w:pPr>
          </w:p>
          <w:p w14:paraId="0B7B3D79" w14:textId="77777777" w:rsidR="0083711B" w:rsidRPr="00C71090" w:rsidRDefault="0083711B" w:rsidP="00C71090">
            <w:pPr>
              <w:jc w:val="both"/>
              <w:rPr>
                <w:rFonts w:cs="Times New Roman"/>
                <w:sz w:val="20"/>
                <w:szCs w:val="20"/>
              </w:rPr>
            </w:pPr>
          </w:p>
          <w:p w14:paraId="11F1F5AB" w14:textId="77777777" w:rsidR="0083711B" w:rsidRPr="00C71090" w:rsidRDefault="0083711B" w:rsidP="00C71090">
            <w:pPr>
              <w:jc w:val="both"/>
              <w:rPr>
                <w:rFonts w:cs="Times New Roman"/>
                <w:sz w:val="20"/>
                <w:szCs w:val="20"/>
              </w:rPr>
            </w:pPr>
          </w:p>
          <w:p w14:paraId="0A6A6921" w14:textId="77777777" w:rsidR="0083711B" w:rsidRPr="00C71090" w:rsidRDefault="0083711B" w:rsidP="00C71090">
            <w:pPr>
              <w:jc w:val="both"/>
              <w:rPr>
                <w:rFonts w:cs="Times New Roman"/>
                <w:sz w:val="20"/>
                <w:szCs w:val="20"/>
              </w:rPr>
            </w:pPr>
          </w:p>
          <w:p w14:paraId="2F4FDFD2" w14:textId="77777777" w:rsidR="0083711B" w:rsidRPr="00C71090" w:rsidRDefault="0083711B" w:rsidP="00C71090">
            <w:pPr>
              <w:jc w:val="both"/>
              <w:rPr>
                <w:rFonts w:cs="Times New Roman"/>
                <w:sz w:val="20"/>
                <w:szCs w:val="20"/>
              </w:rPr>
            </w:pPr>
          </w:p>
          <w:p w14:paraId="264A440C" w14:textId="77777777" w:rsidR="0083711B" w:rsidRPr="00C71090" w:rsidRDefault="0083711B" w:rsidP="00C71090">
            <w:pPr>
              <w:jc w:val="both"/>
              <w:rPr>
                <w:rFonts w:cs="Times New Roman"/>
                <w:sz w:val="20"/>
                <w:szCs w:val="20"/>
              </w:rPr>
            </w:pPr>
          </w:p>
          <w:p w14:paraId="0A214226" w14:textId="77777777" w:rsidR="0083711B" w:rsidRPr="00C71090" w:rsidRDefault="0083711B" w:rsidP="00C71090">
            <w:pPr>
              <w:jc w:val="both"/>
              <w:rPr>
                <w:rFonts w:cs="Times New Roman"/>
                <w:sz w:val="20"/>
                <w:szCs w:val="20"/>
              </w:rPr>
            </w:pPr>
          </w:p>
          <w:p w14:paraId="38F371B7" w14:textId="77777777" w:rsidR="0083711B" w:rsidRPr="00C71090" w:rsidRDefault="0083711B" w:rsidP="00C71090">
            <w:pPr>
              <w:jc w:val="both"/>
              <w:rPr>
                <w:rFonts w:cs="Times New Roman"/>
                <w:sz w:val="20"/>
                <w:szCs w:val="20"/>
              </w:rPr>
            </w:pPr>
          </w:p>
          <w:p w14:paraId="6E5E3F03" w14:textId="77777777" w:rsidR="0083711B" w:rsidRPr="00C71090" w:rsidRDefault="0083711B" w:rsidP="00C71090">
            <w:pPr>
              <w:jc w:val="both"/>
              <w:rPr>
                <w:rFonts w:cs="Times New Roman"/>
                <w:sz w:val="20"/>
                <w:szCs w:val="20"/>
              </w:rPr>
            </w:pPr>
          </w:p>
          <w:p w14:paraId="30A44582" w14:textId="77777777" w:rsidR="0083711B" w:rsidRPr="00C71090" w:rsidRDefault="0083711B" w:rsidP="00C71090">
            <w:pPr>
              <w:jc w:val="both"/>
              <w:rPr>
                <w:rFonts w:cs="Times New Roman"/>
                <w:sz w:val="20"/>
                <w:szCs w:val="20"/>
              </w:rPr>
            </w:pPr>
          </w:p>
          <w:p w14:paraId="76B3BD20" w14:textId="799A2E5B" w:rsidR="0083711B" w:rsidRPr="00C71090" w:rsidRDefault="0083711B" w:rsidP="00C71090">
            <w:pPr>
              <w:jc w:val="both"/>
              <w:rPr>
                <w:rFonts w:cs="Times New Roman"/>
                <w:sz w:val="20"/>
                <w:szCs w:val="20"/>
              </w:rPr>
            </w:pPr>
          </w:p>
        </w:tc>
      </w:tr>
      <w:tr w:rsidR="00E006B7" w:rsidRPr="00C71090" w14:paraId="52D3FA32" w14:textId="77777777" w:rsidTr="006A1F44">
        <w:tc>
          <w:tcPr>
            <w:tcW w:w="562" w:type="dxa"/>
          </w:tcPr>
          <w:p w14:paraId="7C3748BA" w14:textId="77777777" w:rsidR="00E006B7" w:rsidRPr="00C71090" w:rsidRDefault="00E006B7" w:rsidP="00C71090">
            <w:pPr>
              <w:rPr>
                <w:rFonts w:cs="Times New Roman"/>
                <w:sz w:val="20"/>
                <w:szCs w:val="20"/>
              </w:rPr>
            </w:pPr>
          </w:p>
        </w:tc>
        <w:tc>
          <w:tcPr>
            <w:tcW w:w="3407" w:type="dxa"/>
          </w:tcPr>
          <w:p w14:paraId="6FEDFF01" w14:textId="77777777" w:rsidR="00E006B7" w:rsidRPr="00C71090" w:rsidRDefault="00E006B7" w:rsidP="00C71090">
            <w:pPr>
              <w:rPr>
                <w:rFonts w:cs="Times New Roman"/>
                <w:sz w:val="20"/>
                <w:szCs w:val="20"/>
              </w:rPr>
            </w:pPr>
          </w:p>
        </w:tc>
        <w:tc>
          <w:tcPr>
            <w:tcW w:w="3544" w:type="dxa"/>
          </w:tcPr>
          <w:p w14:paraId="192958A3"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cs="Times New Roman"/>
                <w:sz w:val="20"/>
                <w:szCs w:val="20"/>
                <w:lang w:val="vi-VN" w:eastAsia="vi-VN"/>
              </w:rPr>
            </w:pPr>
            <w:r w:rsidRPr="00C71090">
              <w:rPr>
                <w:rFonts w:eastAsia="Times New Roman" w:cs="Times New Roman"/>
                <w:b/>
                <w:bCs/>
                <w:sz w:val="20"/>
                <w:szCs w:val="20"/>
              </w:rPr>
              <w:t xml:space="preserve">Điều 3. </w:t>
            </w:r>
            <w:r w:rsidRPr="00C71090">
              <w:rPr>
                <w:rFonts w:eastAsia="Times New Roman" w:cs="Times New Roman"/>
                <w:sz w:val="20"/>
                <w:szCs w:val="20"/>
                <w:lang w:val="vi-VN"/>
              </w:rPr>
              <w:t>Tổ chức thực hiện</w:t>
            </w:r>
          </w:p>
          <w:p w14:paraId="623A2FC4"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cs="Times New Roman"/>
                <w:sz w:val="20"/>
                <w:szCs w:val="20"/>
                <w:lang w:val="vi-VN" w:eastAsia="vi-VN"/>
              </w:rPr>
            </w:pPr>
            <w:r w:rsidRPr="00C71090">
              <w:rPr>
                <w:rFonts w:eastAsia="Times New Roman" w:cs="Times New Roman"/>
                <w:spacing w:val="6"/>
                <w:sz w:val="20"/>
                <w:szCs w:val="20"/>
                <w:lang w:val="vi-VN"/>
              </w:rPr>
              <w:t>1. Giao Ủy ban nhân dân tỉnh tổ chức thực hiện Nghị quyết theo đúng</w:t>
            </w:r>
            <w:r w:rsidRPr="00C71090">
              <w:rPr>
                <w:rFonts w:eastAsia="Times New Roman" w:cs="Times New Roman"/>
                <w:sz w:val="20"/>
                <w:szCs w:val="20"/>
                <w:lang w:val="vi-VN"/>
              </w:rPr>
              <w:t xml:space="preserve"> quy định của pháp luật.</w:t>
            </w:r>
          </w:p>
          <w:p w14:paraId="185CB7E3" w14:textId="2F54CB1E"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cs="Times New Roman"/>
                <w:sz w:val="20"/>
                <w:szCs w:val="20"/>
                <w:lang w:eastAsia="vi-VN"/>
              </w:rPr>
            </w:pPr>
            <w:r w:rsidRPr="00C71090">
              <w:rPr>
                <w:rFonts w:eastAsia="Times New Roman" w:cs="Times New Roman"/>
                <w:spacing w:val="-4"/>
                <w:sz w:val="20"/>
                <w:szCs w:val="20"/>
                <w:lang w:val="vi-VN"/>
              </w:rPr>
              <w:t>2. Giao Thường trực Hội đồng nhân dân tỉnh, các Ban Hội đồng nhân dân tỉnh</w:t>
            </w:r>
            <w:r w:rsidRPr="00C71090">
              <w:rPr>
                <w:rFonts w:eastAsia="Times New Roman" w:cs="Times New Roman"/>
                <w:sz w:val="20"/>
                <w:szCs w:val="20"/>
                <w:lang w:val="vi-VN"/>
              </w:rPr>
              <w:t xml:space="preserve">, </w:t>
            </w:r>
            <w:r w:rsidRPr="00C71090">
              <w:rPr>
                <w:rFonts w:eastAsia="Times New Roman" w:cs="Times New Roman"/>
                <w:spacing w:val="4"/>
                <w:sz w:val="20"/>
                <w:szCs w:val="20"/>
                <w:lang w:val="vi-VN"/>
              </w:rPr>
              <w:t>các Tổ đại biểu Hội đồng nhân dân tỉnh và đại biểu Hội đồng nhân dân tỉnh</w:t>
            </w:r>
            <w:r w:rsidRPr="00C71090">
              <w:rPr>
                <w:rFonts w:eastAsia="Times New Roman" w:cs="Times New Roman"/>
                <w:sz w:val="20"/>
                <w:szCs w:val="20"/>
                <w:lang w:val="vi-VN"/>
              </w:rPr>
              <w:t xml:space="preserve"> giám sát việc thực hiện Nghị quyết.</w:t>
            </w:r>
          </w:p>
        </w:tc>
        <w:tc>
          <w:tcPr>
            <w:tcW w:w="2977" w:type="dxa"/>
          </w:tcPr>
          <w:p w14:paraId="38072FF2" w14:textId="5C1EBF89" w:rsidR="00E006B7" w:rsidRPr="00C71090" w:rsidRDefault="00E006B7" w:rsidP="00C71090">
            <w:pPr>
              <w:jc w:val="both"/>
              <w:rPr>
                <w:rFonts w:cs="Times New Roman"/>
                <w:sz w:val="20"/>
                <w:szCs w:val="20"/>
              </w:rPr>
            </w:pPr>
            <w:r w:rsidRPr="00C71090">
              <w:rPr>
                <w:rFonts w:cs="Times New Roman"/>
                <w:sz w:val="20"/>
                <w:szCs w:val="20"/>
              </w:rPr>
              <w:t>Kế thừa toàn bộ</w:t>
            </w:r>
          </w:p>
        </w:tc>
        <w:tc>
          <w:tcPr>
            <w:tcW w:w="2835" w:type="dxa"/>
          </w:tcPr>
          <w:p w14:paraId="06C71E66" w14:textId="77777777" w:rsidR="00E006B7" w:rsidRPr="00C71090" w:rsidRDefault="00E006B7" w:rsidP="00C71090">
            <w:pPr>
              <w:jc w:val="both"/>
              <w:rPr>
                <w:rFonts w:cs="Times New Roman"/>
                <w:sz w:val="20"/>
                <w:szCs w:val="20"/>
              </w:rPr>
            </w:pPr>
          </w:p>
        </w:tc>
        <w:tc>
          <w:tcPr>
            <w:tcW w:w="2801" w:type="dxa"/>
          </w:tcPr>
          <w:p w14:paraId="1FE5ED79" w14:textId="77777777" w:rsidR="00E006B7" w:rsidRPr="00C71090" w:rsidRDefault="00E006B7" w:rsidP="00C71090">
            <w:pPr>
              <w:jc w:val="both"/>
              <w:rPr>
                <w:rFonts w:cs="Times New Roman"/>
                <w:sz w:val="20"/>
                <w:szCs w:val="20"/>
              </w:rPr>
            </w:pPr>
          </w:p>
        </w:tc>
      </w:tr>
      <w:tr w:rsidR="00E006B7" w:rsidRPr="00C71090" w14:paraId="13042172" w14:textId="77777777" w:rsidTr="006A1F44">
        <w:tc>
          <w:tcPr>
            <w:tcW w:w="562" w:type="dxa"/>
          </w:tcPr>
          <w:p w14:paraId="293235B2" w14:textId="77777777" w:rsidR="00E006B7" w:rsidRPr="00C71090" w:rsidRDefault="00E006B7" w:rsidP="00C71090">
            <w:pPr>
              <w:rPr>
                <w:rFonts w:cs="Times New Roman"/>
                <w:sz w:val="20"/>
                <w:szCs w:val="20"/>
              </w:rPr>
            </w:pPr>
          </w:p>
        </w:tc>
        <w:tc>
          <w:tcPr>
            <w:tcW w:w="3407" w:type="dxa"/>
          </w:tcPr>
          <w:p w14:paraId="0642A5DD" w14:textId="3745038E" w:rsidR="00E006B7" w:rsidRPr="00C71090" w:rsidRDefault="00E006B7" w:rsidP="00C71090">
            <w:pPr>
              <w:rPr>
                <w:rFonts w:cs="Times New Roman"/>
                <w:sz w:val="20"/>
                <w:szCs w:val="20"/>
              </w:rPr>
            </w:pPr>
          </w:p>
        </w:tc>
        <w:tc>
          <w:tcPr>
            <w:tcW w:w="3544" w:type="dxa"/>
          </w:tcPr>
          <w:p w14:paraId="7F01BDE6"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cs="Times New Roman"/>
                <w:b/>
                <w:bCs/>
                <w:sz w:val="20"/>
                <w:szCs w:val="20"/>
                <w:lang w:val="vi-VN"/>
              </w:rPr>
            </w:pPr>
            <w:r w:rsidRPr="00C71090">
              <w:rPr>
                <w:rFonts w:cs="Times New Roman"/>
                <w:b/>
                <w:bCs/>
                <w:sz w:val="20"/>
                <w:szCs w:val="20"/>
                <w:lang w:val="vi-VN"/>
              </w:rPr>
              <w:t xml:space="preserve">Điều </w:t>
            </w:r>
            <w:r w:rsidRPr="00C71090">
              <w:rPr>
                <w:rFonts w:cs="Times New Roman"/>
                <w:b/>
                <w:bCs/>
                <w:sz w:val="20"/>
                <w:szCs w:val="20"/>
              </w:rPr>
              <w:t>4</w:t>
            </w:r>
            <w:r w:rsidRPr="00C71090">
              <w:rPr>
                <w:rFonts w:cs="Times New Roman"/>
                <w:b/>
                <w:bCs/>
                <w:sz w:val="20"/>
                <w:szCs w:val="20"/>
                <w:lang w:val="vi-VN"/>
              </w:rPr>
              <w:t xml:space="preserve">. </w:t>
            </w:r>
            <w:r w:rsidRPr="00C71090">
              <w:rPr>
                <w:rFonts w:cs="Times New Roman"/>
                <w:sz w:val="20"/>
                <w:szCs w:val="20"/>
                <w:lang w:val="vi-VN"/>
              </w:rPr>
              <w:t>Điều khoản thi hành</w:t>
            </w:r>
          </w:p>
          <w:p w14:paraId="00DF0A35"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1. Nghị quyết này có hiệu lực thi hành từ ngày      tháng     năm 2026.</w:t>
            </w:r>
          </w:p>
          <w:p w14:paraId="07974B3B"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z w:val="20"/>
                <w:szCs w:val="20"/>
                <w:lang w:val="vi-VN"/>
              </w:rPr>
            </w:pPr>
            <w:r w:rsidRPr="00C71090">
              <w:rPr>
                <w:rFonts w:eastAsia="Times New Roman" w:cs="Times New Roman"/>
                <w:sz w:val="20"/>
                <w:szCs w:val="20"/>
                <w:lang w:val="vi-VN"/>
              </w:rPr>
              <w:t>2. Các Nghị quyết sau hết hiệu lực kể từ ngày Nghị quyết này có hiệu lực thi hành:</w:t>
            </w:r>
          </w:p>
          <w:p w14:paraId="522DBDD9"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a) Nghị quyết số 12/2017/NQ-HĐND ngày 08 tháng 12 năm 2017 của Hội đồng nhân dân tỉnh Thái Nguyên thông qua Đề án “Quản lý và xây dựng hệ thống giết mổ gia súc, gia cầm giai đoạn 2018-2020, định hướng đến năm 2030 trên địa bàn tỉnh Thái Nguyên”.</w:t>
            </w:r>
          </w:p>
          <w:p w14:paraId="3FD901A4"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rPr>
              <w:t>b</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 xml:space="preserve">Nghị quyết số 05/2019/NQ-HĐND ngày 17 tháng 4 năm 2019 </w:t>
            </w:r>
            <w:r w:rsidRPr="00C71090">
              <w:rPr>
                <w:rFonts w:eastAsia="Times New Roman" w:cs="Times New Roman"/>
                <w:spacing w:val="-4"/>
                <w:sz w:val="20"/>
                <w:szCs w:val="20"/>
                <w:lang w:val="vi-VN"/>
              </w:rPr>
              <w:t xml:space="preserve">của Hội đồng nhân dân tỉnh </w:t>
            </w:r>
            <w:r w:rsidRPr="00C71090">
              <w:rPr>
                <w:rFonts w:eastAsia="Times New Roman" w:cs="Times New Roman"/>
                <w:spacing w:val="-4"/>
                <w:sz w:val="20"/>
                <w:szCs w:val="20"/>
              </w:rPr>
              <w:t>Bắc Kạn về chính sách khuyến khích doanh nghiệp đầu tư vào nông nghiệp trên địa bàn tỉnh Bắc Kạn.</w:t>
            </w:r>
          </w:p>
          <w:p w14:paraId="0320BD9C"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rPr>
              <w:t xml:space="preserve">c) </w:t>
            </w:r>
            <w:r w:rsidRPr="00C71090">
              <w:rPr>
                <w:rFonts w:eastAsia="Times New Roman" w:cs="Times New Roman"/>
                <w:spacing w:val="-4"/>
                <w:sz w:val="20"/>
                <w:szCs w:val="20"/>
                <w:lang w:val="vi-VN"/>
              </w:rPr>
              <w:t>Nghị quyết số 05/2019/NQ-HĐND ngày 23 tháng 7 năm 2019 của Hội đồng nhân dân tỉnh Thái Nguyên quy định chính sách khuyến khích đầu tư vào nông nghiệp, nông thôn trên địa bàn tỉnh Thái Nguyên</w:t>
            </w:r>
            <w:r w:rsidRPr="00C71090">
              <w:rPr>
                <w:rFonts w:eastAsia="Times New Roman" w:cs="Times New Roman"/>
                <w:spacing w:val="-4"/>
                <w:sz w:val="20"/>
                <w:szCs w:val="20"/>
              </w:rPr>
              <w:t>.</w:t>
            </w:r>
          </w:p>
          <w:p w14:paraId="1A16B2A9"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 xml:space="preserve">d) Nghị quyết số 08/2020/NQ-HĐND ngày 17 tháng 7 năm 2020 của Hội đồng nhân dân tỉnh Bắc Kạn ban hành quy định nội dung, mức chi hỗ trợ cho các hoạt động khuyến </w:t>
            </w:r>
            <w:r w:rsidRPr="00C71090">
              <w:rPr>
                <w:rFonts w:eastAsia="Times New Roman" w:cs="Times New Roman"/>
                <w:spacing w:val="-4"/>
                <w:sz w:val="20"/>
                <w:szCs w:val="20"/>
                <w:lang w:val="vi-VN"/>
              </w:rPr>
              <w:lastRenderedPageBreak/>
              <w:t>nông tại địa phương từ nguồn ngân sách tỉnh Bắc Kạn.</w:t>
            </w:r>
          </w:p>
          <w:p w14:paraId="73D0BE95"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đ) Nghị quyết số 15/2020/NQ-HĐND ngày 11 tháng 12 năm 2020 của Hội đồng nhân dân tỉnh Thái Nguyên thông qua Đề án phát triển sản phẩm nông nghiệp chủ lực tỉnh Thái Nguyên giai đoạn 2021 - 2025, định hướng đến năm 2030.</w:t>
            </w:r>
          </w:p>
          <w:p w14:paraId="2A2C4C06"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e) Nghị quyết số 20/2021/NQ-HĐND ngày 10 tháng 12 năm 2021 của Hội đồng nhân dân tỉnh Thái Nguyên quy định chính sách hỗ trợ lực lượng thú y cơ sở trên địa bàn tỉnh Thái Nguyên.</w:t>
            </w:r>
          </w:p>
          <w:p w14:paraId="006D3942"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g) Nghị quyết số 01/2022/NQ-HĐND ngày 27 tháng 4 năm 2022 của Hội đồng nhân dân tỉnh Bắc Kạn quy định một số chính sách hỗ trợ phát triển sản xuất nông nghiệp hàng hóa; hỗ trợ nâng cao năng lực cho khu vực kinh tế tập thể trên địa bàn tỉnh Bắc Kạn.</w:t>
            </w:r>
          </w:p>
          <w:p w14:paraId="793A397E"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h) Nghị quyết số 09/2022/NQ-HĐND ngày 16</w:t>
            </w:r>
            <w:r w:rsidRPr="00C71090">
              <w:rPr>
                <w:rFonts w:eastAsia="Times New Roman" w:cs="Times New Roman"/>
                <w:spacing w:val="-4"/>
                <w:sz w:val="20"/>
                <w:szCs w:val="20"/>
              </w:rPr>
              <w:t xml:space="preserve"> tháng 6 năm </w:t>
            </w:r>
            <w:r w:rsidRPr="00C71090">
              <w:rPr>
                <w:rFonts w:eastAsia="Times New Roman" w:cs="Times New Roman"/>
                <w:spacing w:val="-4"/>
                <w:sz w:val="20"/>
                <w:szCs w:val="20"/>
                <w:lang w:val="vi-VN"/>
              </w:rPr>
              <w:t xml:space="preserve">2022 của Hội đồng nhân dân tỉnh Thái Nguyên ban hành quy định nội dung chi, mức hỗ trợ cho hoạt động khuyến nông trên địa bàn tỉnh Thái Nguyên. </w:t>
            </w:r>
          </w:p>
          <w:p w14:paraId="49BC9088"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i) Nghị quyết s</w:t>
            </w:r>
            <w:r w:rsidRPr="00C71090">
              <w:rPr>
                <w:rFonts w:eastAsia="Times New Roman" w:cs="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ngày 10</w:t>
            </w:r>
            <w:r w:rsidRPr="00C71090">
              <w:rPr>
                <w:rFonts w:eastAsia="Times New Roman" w:cs="Times New Roman"/>
                <w:spacing w:val="-4"/>
                <w:sz w:val="20"/>
                <w:szCs w:val="20"/>
                <w:lang w:val="vi-VN"/>
              </w:rPr>
              <w:t xml:space="preserve"> tháng 12 năm 2024 của Hội đồng nhân dân tỉnh Bắc Kạn q</w:t>
            </w:r>
            <w:r w:rsidRPr="00C71090">
              <w:rPr>
                <w:rFonts w:eastAsia="Times New Roman" w:cs="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Kạn</w:t>
            </w:r>
            <w:r w:rsidRPr="00C71090">
              <w:rPr>
                <w:rFonts w:eastAsia="Times New Roman" w:cs="Times New Roman"/>
                <w:spacing w:val="-4"/>
                <w:sz w:val="20"/>
                <w:szCs w:val="20"/>
                <w:lang w:val="vi-VN"/>
              </w:rPr>
              <w:t>.</w:t>
            </w:r>
          </w:p>
          <w:p w14:paraId="62019D3A"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k) Nghị quyết số 01/2025/NQ HĐND ngày 28 tháng 3 năm 2025 của Hội đồng nhân dân tỉnh Thái Nguyên ban hành quy định nguyên tắc, phạm vi, định mức hỗ trợ và việc sử dụng kinh phí hỗ trợ sản xuất, bảo vệ đất trồng lúa trên địa bàn tỉnh Thái Nguyên.</w:t>
            </w:r>
          </w:p>
          <w:p w14:paraId="72F9A284"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lastRenderedPageBreak/>
              <w:t xml:space="preserve">l) Nghị quyết số 06/2025/NQ-HĐND ngày 24 tháng 4 năm 2025 của </w:t>
            </w:r>
            <w:r w:rsidRPr="00C71090">
              <w:rPr>
                <w:rFonts w:eastAsia="Times New Roman" w:cs="Times New Roman"/>
                <w:spacing w:val="-4"/>
                <w:sz w:val="20"/>
                <w:szCs w:val="20"/>
              </w:rPr>
              <w:t>Hội đồng nhân dân</w:t>
            </w:r>
            <w:r w:rsidRPr="00C71090">
              <w:rPr>
                <w:rFonts w:eastAsia="Times New Roman" w:cs="Times New Roman"/>
                <w:spacing w:val="-4"/>
                <w:sz w:val="20"/>
                <w:szCs w:val="20"/>
                <w:lang w:val="vi-VN"/>
              </w:rPr>
              <w:t xml:space="preserve"> tỉnh Bắc Kạn quy định nguyên tắc, phạm vi, định mức hỗ trợ và việc sử dụng kinh phí hỗ trợ cho hoạt động bảo vệ đất trồng lúa trên địa bàn tỉnh Bắc Kạn.</w:t>
            </w:r>
          </w:p>
          <w:p w14:paraId="45E1CB9A" w14:textId="7AC9551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lang w:val="vi-VN"/>
              </w:rPr>
              <w:t>3. Trường hợp văn bản được dẫn chiếu tại Nghị quyết này được sửa đổi, bổ sung hoặc thay thế bằng văn bản khác của cấp có thẩm quyền thì áp dụng theo các văn bản sửa đổi, bổ sung, thay thế.</w:t>
            </w:r>
          </w:p>
        </w:tc>
        <w:tc>
          <w:tcPr>
            <w:tcW w:w="2977" w:type="dxa"/>
          </w:tcPr>
          <w:p w14:paraId="10B42E65" w14:textId="77777777" w:rsidR="00E006B7" w:rsidRPr="00C71090" w:rsidRDefault="00D75AA9" w:rsidP="00C71090">
            <w:pPr>
              <w:jc w:val="both"/>
              <w:rPr>
                <w:rFonts w:cs="Times New Roman"/>
                <w:sz w:val="20"/>
                <w:szCs w:val="20"/>
              </w:rPr>
            </w:pPr>
            <w:r w:rsidRPr="00C71090">
              <w:rPr>
                <w:rFonts w:cs="Times New Roman"/>
                <w:sz w:val="20"/>
                <w:szCs w:val="20"/>
              </w:rPr>
              <w:lastRenderedPageBreak/>
              <w:t xml:space="preserve">Kế thừa nội dung: </w:t>
            </w:r>
          </w:p>
          <w:p w14:paraId="6B64A5A4" w14:textId="77777777" w:rsidR="00D75AA9" w:rsidRPr="00C71090" w:rsidRDefault="00D75AA9"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lang w:val="vi-VN"/>
              </w:rPr>
              <w:t>1. Nghị quyết này có hiệu lực thi hành từ ngày      tháng     năm 2026.</w:t>
            </w:r>
          </w:p>
          <w:p w14:paraId="6976D51F" w14:textId="0EDAE80C" w:rsidR="00D75AA9" w:rsidRPr="00C71090" w:rsidRDefault="00D75AA9"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lang w:val="vi-VN"/>
              </w:rPr>
              <w:t>3. Trường hợp văn bản được dẫn chiếu tại Nghị quyết này được sửa đổi, bổ sung hoặc thay thế bằng văn bản khác của cấp có thẩm quyền thì áp dụng theo các văn bản sửa đổi, bổ sung, thay thế.</w:t>
            </w:r>
          </w:p>
          <w:p w14:paraId="024CB541" w14:textId="2BBDB8A2" w:rsidR="00D75AA9" w:rsidRPr="00C71090" w:rsidRDefault="00D75AA9" w:rsidP="00C71090">
            <w:pPr>
              <w:jc w:val="both"/>
              <w:rPr>
                <w:rFonts w:cs="Times New Roman"/>
                <w:sz w:val="20"/>
                <w:szCs w:val="20"/>
              </w:rPr>
            </w:pPr>
          </w:p>
        </w:tc>
        <w:tc>
          <w:tcPr>
            <w:tcW w:w="2835" w:type="dxa"/>
          </w:tcPr>
          <w:p w14:paraId="4F68BA01" w14:textId="1C6D2EA1" w:rsidR="00E006B7" w:rsidRPr="00C71090" w:rsidRDefault="00D75AA9"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z w:val="20"/>
                <w:szCs w:val="20"/>
                <w:lang w:val="vi-VN"/>
              </w:rPr>
            </w:pPr>
            <w:r w:rsidRPr="00C71090">
              <w:rPr>
                <w:rFonts w:eastAsia="Times New Roman" w:cs="Times New Roman"/>
                <w:sz w:val="20"/>
                <w:szCs w:val="20"/>
              </w:rPr>
              <w:t>Bổ sung nội dung “2. Cá</w:t>
            </w:r>
            <w:r w:rsidR="00E006B7" w:rsidRPr="00C71090">
              <w:rPr>
                <w:rFonts w:eastAsia="Times New Roman" w:cs="Times New Roman"/>
                <w:sz w:val="20"/>
                <w:szCs w:val="20"/>
                <w:lang w:val="vi-VN"/>
              </w:rPr>
              <w:t>c Nghị quyết sau hết hiệu lực kể từ ngày Nghị quyết này có hiệu lực thi hành:</w:t>
            </w:r>
          </w:p>
          <w:p w14:paraId="7FB48F0D"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a) Nghị quyết số 12/2017/NQ-HĐND ngày 08 tháng 12 năm 2017 của Hội đồng nhân dân tỉnh Thái Nguyên thông qua Đề án “Quản lý và xây dựng hệ thống giết mổ gia súc, gia cầm giai đoạn 2018-2020, định hướng đến năm 2030 trên địa bàn tỉnh Thái Nguyên”.</w:t>
            </w:r>
          </w:p>
          <w:p w14:paraId="4CE0EBFE"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rPr>
              <w:t>b</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 xml:space="preserve">Nghị quyết số 05/2019/NQ-HĐND ngày 17 tháng 4 năm 2019 </w:t>
            </w:r>
            <w:r w:rsidRPr="00C71090">
              <w:rPr>
                <w:rFonts w:eastAsia="Times New Roman" w:cs="Times New Roman"/>
                <w:spacing w:val="-4"/>
                <w:sz w:val="20"/>
                <w:szCs w:val="20"/>
                <w:lang w:val="vi-VN"/>
              </w:rPr>
              <w:t xml:space="preserve">của Hội đồng nhân dân tỉnh </w:t>
            </w:r>
            <w:r w:rsidRPr="00C71090">
              <w:rPr>
                <w:rFonts w:eastAsia="Times New Roman" w:cs="Times New Roman"/>
                <w:spacing w:val="-4"/>
                <w:sz w:val="20"/>
                <w:szCs w:val="20"/>
              </w:rPr>
              <w:t>Bắc Kạn về chính sách khuyến khích doanh nghiệp đầu tư vào nông nghiệp trên địa bàn tỉnh Bắc Kạn.</w:t>
            </w:r>
          </w:p>
          <w:p w14:paraId="6BCA5C4B"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rPr>
              <w:t xml:space="preserve">c) </w:t>
            </w:r>
            <w:r w:rsidRPr="00C71090">
              <w:rPr>
                <w:rFonts w:eastAsia="Times New Roman" w:cs="Times New Roman"/>
                <w:spacing w:val="-4"/>
                <w:sz w:val="20"/>
                <w:szCs w:val="20"/>
                <w:lang w:val="vi-VN"/>
              </w:rPr>
              <w:t>Nghị quyết số 05/2019/NQ-HĐND ngày 23 tháng 7 năm 2019 của Hội đồng nhân dân tỉnh Thái Nguyên quy định chính sách khuyến khích đầu tư vào nông nghiệp, nông thôn trên địa bàn tỉnh Thái Nguyên</w:t>
            </w:r>
            <w:r w:rsidRPr="00C71090">
              <w:rPr>
                <w:rFonts w:eastAsia="Times New Roman" w:cs="Times New Roman"/>
                <w:spacing w:val="-4"/>
                <w:sz w:val="20"/>
                <w:szCs w:val="20"/>
              </w:rPr>
              <w:t>.</w:t>
            </w:r>
          </w:p>
          <w:p w14:paraId="4D438E19"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lastRenderedPageBreak/>
              <w:t>d)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33AF41CE"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đ) Nghị quyết số 15/2020/NQ-HĐND ngày 11 tháng 12 năm 2020 của Hội đồng nhân dân tỉnh Thái Nguyên thông qua Đề án phát triển sản phẩm nông nghiệp chủ lực tỉnh Thái Nguyên giai đoạn 2021 - 2025, định hướng đến năm 2030.</w:t>
            </w:r>
          </w:p>
          <w:p w14:paraId="657C44D0"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e) Nghị quyết số 20/2021/NQ-HĐND ngày 10 tháng 12 năm 2021 của Hội đồng nhân dân tỉnh Thái Nguyên quy định chính sách hỗ trợ lực lượng thú y cơ sở trên địa bàn tỉnh Thái Nguyên.</w:t>
            </w:r>
          </w:p>
          <w:p w14:paraId="6B68DC9E"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g) Nghị quyết số 01/2022/NQ-HĐND ngày 27 tháng 4 năm 2022 của Hội đồng nhân dân tỉnh Bắc Kạn quy định một số chính sách hỗ trợ phát triển sản xuất nông nghiệp hàng hóa; hỗ trợ nâng cao năng lực cho khu vực kinh tế tập thể trên địa bàn tỉnh Bắc Kạn.</w:t>
            </w:r>
          </w:p>
          <w:p w14:paraId="30E4794F"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h) Nghị quyết số 09/2022/NQ-HĐND ngày 16</w:t>
            </w:r>
            <w:r w:rsidRPr="00C71090">
              <w:rPr>
                <w:rFonts w:eastAsia="Times New Roman" w:cs="Times New Roman"/>
                <w:spacing w:val="-4"/>
                <w:sz w:val="20"/>
                <w:szCs w:val="20"/>
              </w:rPr>
              <w:t xml:space="preserve"> tháng 6 năm </w:t>
            </w:r>
            <w:r w:rsidRPr="00C71090">
              <w:rPr>
                <w:rFonts w:eastAsia="Times New Roman" w:cs="Times New Roman"/>
                <w:spacing w:val="-4"/>
                <w:sz w:val="20"/>
                <w:szCs w:val="20"/>
                <w:lang w:val="vi-VN"/>
              </w:rPr>
              <w:t xml:space="preserve">2022 của Hội đồng nhân dân tỉnh Thái Nguyên ban hành quy định nội dung chi, mức hỗ trợ cho hoạt động khuyến nông trên địa bàn tỉnh Thái Nguyên. </w:t>
            </w:r>
          </w:p>
          <w:p w14:paraId="480E925B"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lastRenderedPageBreak/>
              <w:t>i) Nghị quyết s</w:t>
            </w:r>
            <w:r w:rsidRPr="00C71090">
              <w:rPr>
                <w:rFonts w:eastAsia="Times New Roman" w:cs="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ngày 10</w:t>
            </w:r>
            <w:r w:rsidRPr="00C71090">
              <w:rPr>
                <w:rFonts w:eastAsia="Times New Roman" w:cs="Times New Roman"/>
                <w:spacing w:val="-4"/>
                <w:sz w:val="20"/>
                <w:szCs w:val="20"/>
                <w:lang w:val="vi-VN"/>
              </w:rPr>
              <w:t xml:space="preserve"> tháng 12 năm 2024 của Hội đồng nhân dân tỉnh Bắc Kạn q</w:t>
            </w:r>
            <w:r w:rsidRPr="00C71090">
              <w:rPr>
                <w:rFonts w:eastAsia="Times New Roman" w:cs="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cs="Times New Roman"/>
                <w:spacing w:val="-4"/>
                <w:sz w:val="20"/>
                <w:szCs w:val="20"/>
              </w:rPr>
              <w:t>Kạn</w:t>
            </w:r>
            <w:r w:rsidRPr="00C71090">
              <w:rPr>
                <w:rFonts w:eastAsia="Times New Roman" w:cs="Times New Roman"/>
                <w:spacing w:val="-4"/>
                <w:sz w:val="20"/>
                <w:szCs w:val="20"/>
                <w:lang w:val="vi-VN"/>
              </w:rPr>
              <w:t>.</w:t>
            </w:r>
          </w:p>
          <w:p w14:paraId="721191E9"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k) Nghị quyết số 01/2025/NQ HĐND ngày 28 tháng 3 năm 2025 của Hội đồng nhân dân tỉnh Thái Nguyên ban hành quy định nguyên tắc, phạm vi, định mức hỗ trợ và việc sử dụng kinh phí hỗ trợ sản xuất, bảo vệ đất trồng lúa trên địa bàn tỉnh Thái Nguyên.</w:t>
            </w:r>
          </w:p>
          <w:p w14:paraId="53D23E14" w14:textId="51836EC4"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lang w:val="vi-VN"/>
              </w:rPr>
              <w:t xml:space="preserve">l) Nghị quyết số 06/2025/NQ-HĐND ngày 24 tháng 4 năm 2025 của </w:t>
            </w:r>
            <w:r w:rsidRPr="00C71090">
              <w:rPr>
                <w:rFonts w:eastAsia="Times New Roman" w:cs="Times New Roman"/>
                <w:spacing w:val="-4"/>
                <w:sz w:val="20"/>
                <w:szCs w:val="20"/>
              </w:rPr>
              <w:t>Hội đồng nhân dân</w:t>
            </w:r>
            <w:r w:rsidRPr="00C71090">
              <w:rPr>
                <w:rFonts w:eastAsia="Times New Roman" w:cs="Times New Roman"/>
                <w:spacing w:val="-4"/>
                <w:sz w:val="20"/>
                <w:szCs w:val="20"/>
                <w:lang w:val="vi-VN"/>
              </w:rPr>
              <w:t xml:space="preserve"> tỉnh Bắc Kạn quy định nguyên tắc, phạm vi, định mức hỗ trợ và việc sử dụng kinh phí hỗ trợ cho hoạt động bảo vệ đất trồng lúa trên địa bàn tỉnh Bắc Kạn.</w:t>
            </w:r>
            <w:r w:rsidR="00D75AA9" w:rsidRPr="00C71090">
              <w:rPr>
                <w:rFonts w:eastAsia="Times New Roman" w:cs="Times New Roman"/>
                <w:spacing w:val="-4"/>
                <w:sz w:val="20"/>
                <w:szCs w:val="20"/>
              </w:rPr>
              <w:t>”</w:t>
            </w:r>
          </w:p>
        </w:tc>
        <w:tc>
          <w:tcPr>
            <w:tcW w:w="2801" w:type="dxa"/>
          </w:tcPr>
          <w:p w14:paraId="43A45956" w14:textId="0140C2F5" w:rsidR="00E006B7" w:rsidRPr="00C71090" w:rsidRDefault="00D75AA9" w:rsidP="00C71090">
            <w:pPr>
              <w:jc w:val="both"/>
              <w:rPr>
                <w:rFonts w:cs="Times New Roman"/>
                <w:sz w:val="20"/>
                <w:szCs w:val="20"/>
              </w:rPr>
            </w:pPr>
            <w:r w:rsidRPr="00C71090">
              <w:rPr>
                <w:rFonts w:cs="Times New Roman"/>
                <w:sz w:val="20"/>
                <w:szCs w:val="20"/>
              </w:rPr>
              <w:lastRenderedPageBreak/>
              <w:t>P</w:t>
            </w:r>
            <w:r w:rsidR="00E006B7" w:rsidRPr="00C71090">
              <w:rPr>
                <w:rFonts w:cs="Times New Roman"/>
                <w:sz w:val="20"/>
                <w:szCs w:val="20"/>
              </w:rPr>
              <w:t>hù hợp với dự thảo Nghị quyết</w:t>
            </w:r>
          </w:p>
        </w:tc>
      </w:tr>
      <w:tr w:rsidR="00E006B7" w:rsidRPr="00C71090" w14:paraId="70420EBC" w14:textId="77777777" w:rsidTr="006A1F44">
        <w:tc>
          <w:tcPr>
            <w:tcW w:w="562" w:type="dxa"/>
          </w:tcPr>
          <w:p w14:paraId="5CE8E299" w14:textId="77777777" w:rsidR="00E006B7" w:rsidRPr="00C71090" w:rsidRDefault="00E006B7" w:rsidP="00C71090">
            <w:pPr>
              <w:rPr>
                <w:rFonts w:cs="Times New Roman"/>
                <w:sz w:val="20"/>
                <w:szCs w:val="20"/>
              </w:rPr>
            </w:pPr>
          </w:p>
        </w:tc>
        <w:tc>
          <w:tcPr>
            <w:tcW w:w="3407" w:type="dxa"/>
          </w:tcPr>
          <w:p w14:paraId="6D49EBC3" w14:textId="77777777" w:rsidR="00E006B7" w:rsidRPr="00C71090" w:rsidRDefault="00E006B7" w:rsidP="00C71090">
            <w:pPr>
              <w:rPr>
                <w:rFonts w:cs="Times New Roman"/>
                <w:sz w:val="20"/>
                <w:szCs w:val="20"/>
              </w:rPr>
            </w:pPr>
          </w:p>
        </w:tc>
        <w:tc>
          <w:tcPr>
            <w:tcW w:w="3544" w:type="dxa"/>
          </w:tcPr>
          <w:p w14:paraId="6BD73B43"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cs="Times New Roman"/>
                <w:bCs/>
                <w:iCs/>
                <w:spacing w:val="-8"/>
                <w:sz w:val="20"/>
                <w:szCs w:val="20"/>
                <w:lang w:val="vi-VN" w:eastAsia="vi-VN"/>
              </w:rPr>
            </w:pPr>
            <w:r w:rsidRPr="00C71090">
              <w:rPr>
                <w:rFonts w:cs="Times New Roman"/>
                <w:b/>
                <w:iCs/>
                <w:spacing w:val="-8"/>
                <w:sz w:val="20"/>
                <w:szCs w:val="20"/>
                <w:lang w:val="vi-VN" w:eastAsia="vi-VN"/>
              </w:rPr>
              <w:t>Điều 5.</w:t>
            </w:r>
            <w:r w:rsidRPr="00C71090">
              <w:rPr>
                <w:rFonts w:cs="Times New Roman"/>
                <w:bCs/>
                <w:iCs/>
                <w:spacing w:val="-8"/>
                <w:sz w:val="20"/>
                <w:szCs w:val="20"/>
                <w:lang w:val="vi-VN" w:eastAsia="vi-VN"/>
              </w:rPr>
              <w:t xml:space="preserve"> Điều khoản chuyển tiếp</w:t>
            </w:r>
          </w:p>
          <w:p w14:paraId="3B097892" w14:textId="77777777"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cs="Times New Roman"/>
                <w:bCs/>
                <w:iCs/>
                <w:spacing w:val="-8"/>
                <w:sz w:val="20"/>
                <w:szCs w:val="20"/>
                <w:lang w:val="vi-VN" w:eastAsia="vi-VN"/>
              </w:rPr>
            </w:pPr>
            <w:r w:rsidRPr="00C71090">
              <w:rPr>
                <w:rFonts w:cs="Times New Roman"/>
                <w:bCs/>
                <w:iCs/>
                <w:spacing w:val="-8"/>
                <w:sz w:val="20"/>
                <w:szCs w:val="20"/>
                <w:lang w:val="vi-VN" w:eastAsia="vi-VN"/>
              </w:rPr>
              <w:t>Đối với các chương trình, kế hoạch, dự án đã được cấp có thẩm quyền phê duyệt thì tiếp tục được hưởng các chính sách, ưu đãi đã được phê duyệt cho các hạng mục còn lại, cho thời gian còn lại của dự án.</w:t>
            </w:r>
          </w:p>
          <w:p w14:paraId="2794F489" w14:textId="22BBA99F"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cs="Times New Roman"/>
                <w:bCs/>
                <w:iCs/>
                <w:spacing w:val="-8"/>
                <w:sz w:val="20"/>
                <w:szCs w:val="20"/>
                <w:lang w:val="vi-VN" w:eastAsia="vi-VN"/>
              </w:rPr>
            </w:pPr>
            <w:r w:rsidRPr="00C71090">
              <w:rPr>
                <w:rFonts w:cs="Times New Roman"/>
                <w:bCs/>
                <w:iCs/>
                <w:spacing w:val="-8"/>
                <w:sz w:val="20"/>
                <w:szCs w:val="20"/>
                <w:lang w:val="vi-VN" w:eastAsia="vi-VN"/>
              </w:rPr>
              <w:t xml:space="preserve">Đối với các sản phẩm OCOP đã được Ủy ban nhân dân tỉnh (sau sáp nhập) cấp giấy chứng nhận sản phẩm OCOP đạt sao trong năm 2025 mà chưa được hưởng chính sách hỗ trợ từ ngân sách nhà nước đối với cùng nội dung, nếu đáp ứng đầy đủ điều kiện theo quy định thì được thực hiện hỗ trợ theo Nghị quyết này. </w:t>
            </w:r>
          </w:p>
          <w:p w14:paraId="47E67786" w14:textId="6632362A" w:rsidR="00E006B7" w:rsidRPr="00C71090" w:rsidRDefault="00E006B7" w:rsidP="00C71090">
            <w:pPr>
              <w:pBdr>
                <w:top w:val="dotted" w:sz="4" w:space="0" w:color="FFFFFF"/>
                <w:left w:val="dotted" w:sz="4" w:space="0" w:color="FFFFFF"/>
                <w:bottom w:val="dotted" w:sz="4" w:space="10" w:color="FFFFFF"/>
                <w:right w:val="dotted" w:sz="4" w:space="0" w:color="FFFFFF"/>
              </w:pBdr>
              <w:jc w:val="both"/>
              <w:rPr>
                <w:rFonts w:cs="Times New Roman"/>
                <w:bCs/>
                <w:i/>
                <w:spacing w:val="-8"/>
                <w:sz w:val="20"/>
                <w:szCs w:val="20"/>
                <w:lang w:val="vi-VN" w:eastAsia="vi-VN"/>
              </w:rPr>
            </w:pPr>
            <w:r w:rsidRPr="00C71090">
              <w:rPr>
                <w:rFonts w:cs="Times New Roman"/>
                <w:bCs/>
                <w:i/>
                <w:spacing w:val="-8"/>
                <w:sz w:val="20"/>
                <w:szCs w:val="20"/>
                <w:lang w:val="vi-VN" w:eastAsia="vi-VN"/>
              </w:rPr>
              <w:lastRenderedPageBreak/>
              <w:t>Nghị quyết này đã được Hội đồng nhân dân tỉnh Thái Nguyên Khóa XV, Kỳ họp thứ ….  thông qua ngày …. tháng … năm 202</w:t>
            </w:r>
            <w:bookmarkStart w:id="3" w:name="_Hlk200361179"/>
            <w:r w:rsidRPr="00C71090">
              <w:rPr>
                <w:rFonts w:cs="Times New Roman"/>
                <w:bCs/>
                <w:i/>
                <w:spacing w:val="-8"/>
                <w:sz w:val="20"/>
                <w:szCs w:val="20"/>
                <w:lang w:val="vi-VN" w:eastAsia="vi-VN"/>
              </w:rPr>
              <w:t>6.</w:t>
            </w:r>
            <w:bookmarkEnd w:id="3"/>
            <w:r w:rsidRPr="00C71090">
              <w:rPr>
                <w:rFonts w:cs="Times New Roman"/>
                <w:bCs/>
                <w:i/>
                <w:spacing w:val="-8"/>
                <w:sz w:val="20"/>
                <w:szCs w:val="20"/>
                <w:lang w:val="vi-VN" w:eastAsia="vi-VN"/>
              </w:rPr>
              <w:t>/.</w:t>
            </w:r>
          </w:p>
        </w:tc>
        <w:tc>
          <w:tcPr>
            <w:tcW w:w="2977" w:type="dxa"/>
          </w:tcPr>
          <w:p w14:paraId="5C48C191" w14:textId="77777777" w:rsidR="00E006B7" w:rsidRPr="00C71090" w:rsidRDefault="00D75AA9" w:rsidP="00C71090">
            <w:pPr>
              <w:jc w:val="both"/>
              <w:rPr>
                <w:rFonts w:cs="Times New Roman"/>
                <w:sz w:val="20"/>
                <w:szCs w:val="20"/>
              </w:rPr>
            </w:pPr>
            <w:r w:rsidRPr="00C71090">
              <w:rPr>
                <w:rFonts w:cs="Times New Roman"/>
                <w:sz w:val="20"/>
                <w:szCs w:val="20"/>
              </w:rPr>
              <w:lastRenderedPageBreak/>
              <w:t xml:space="preserve">Kế thừa nội dung: </w:t>
            </w:r>
          </w:p>
          <w:p w14:paraId="5C9F86DB" w14:textId="77777777" w:rsidR="00D75AA9" w:rsidRPr="00C71090" w:rsidRDefault="00D75AA9" w:rsidP="00C71090">
            <w:pPr>
              <w:pBdr>
                <w:top w:val="dotted" w:sz="4" w:space="0" w:color="FFFFFF"/>
                <w:left w:val="dotted" w:sz="4" w:space="0" w:color="FFFFFF"/>
                <w:bottom w:val="dotted" w:sz="4" w:space="10" w:color="FFFFFF"/>
                <w:right w:val="dotted" w:sz="4" w:space="0" w:color="FFFFFF"/>
              </w:pBdr>
              <w:jc w:val="both"/>
              <w:rPr>
                <w:rFonts w:cs="Times New Roman"/>
                <w:bCs/>
                <w:iCs/>
                <w:spacing w:val="-8"/>
                <w:sz w:val="20"/>
                <w:szCs w:val="20"/>
                <w:lang w:eastAsia="vi-VN"/>
              </w:rPr>
            </w:pPr>
            <w:r w:rsidRPr="00C71090">
              <w:rPr>
                <w:rFonts w:cs="Times New Roman"/>
                <w:bCs/>
                <w:iCs/>
                <w:spacing w:val="-8"/>
                <w:sz w:val="20"/>
                <w:szCs w:val="20"/>
                <w:lang w:val="vi-VN" w:eastAsia="vi-VN"/>
              </w:rPr>
              <w:t>Đối với các chương trình, kế hoạch, dự án đã được cấp có thẩm quyền phê duyệt thì tiếp tục được hưởng các chính sách, ưu đãi đã được phê duyệt cho các hạng mục còn lại, cho thời gian còn lại của dự án.</w:t>
            </w:r>
          </w:p>
          <w:p w14:paraId="6760D098" w14:textId="082F4751" w:rsidR="00D75AA9" w:rsidRPr="00C71090" w:rsidRDefault="00D75AA9" w:rsidP="00C71090">
            <w:pPr>
              <w:pBdr>
                <w:top w:val="dotted" w:sz="4" w:space="0" w:color="FFFFFF"/>
                <w:left w:val="dotted" w:sz="4" w:space="0" w:color="FFFFFF"/>
                <w:bottom w:val="dotted" w:sz="4" w:space="10" w:color="FFFFFF"/>
                <w:right w:val="dotted" w:sz="4" w:space="0" w:color="FFFFFF"/>
              </w:pBdr>
              <w:jc w:val="both"/>
              <w:rPr>
                <w:rFonts w:cs="Times New Roman"/>
                <w:bCs/>
                <w:iCs/>
                <w:spacing w:val="-8"/>
                <w:sz w:val="20"/>
                <w:szCs w:val="20"/>
                <w:lang w:eastAsia="vi-VN"/>
              </w:rPr>
            </w:pPr>
            <w:r w:rsidRPr="00C71090">
              <w:rPr>
                <w:rFonts w:cs="Times New Roman"/>
                <w:bCs/>
                <w:i/>
                <w:spacing w:val="-8"/>
                <w:sz w:val="20"/>
                <w:szCs w:val="20"/>
                <w:lang w:val="vi-VN" w:eastAsia="vi-VN"/>
              </w:rPr>
              <w:t>Nghị quyết này đã được Hội đồng nhân dân tỉnh Thái Nguyên Khóa XV, Kỳ họp thứ ….  thông qua ngày …. tháng … năm 2026./.</w:t>
            </w:r>
          </w:p>
          <w:p w14:paraId="6F8427DE" w14:textId="015D1F1B" w:rsidR="00D75AA9" w:rsidRPr="00C71090" w:rsidRDefault="00D75AA9" w:rsidP="00C71090">
            <w:pPr>
              <w:jc w:val="both"/>
              <w:rPr>
                <w:rFonts w:cs="Times New Roman"/>
                <w:sz w:val="20"/>
                <w:szCs w:val="20"/>
              </w:rPr>
            </w:pPr>
          </w:p>
        </w:tc>
        <w:tc>
          <w:tcPr>
            <w:tcW w:w="2835" w:type="dxa"/>
          </w:tcPr>
          <w:p w14:paraId="3BFA67D6" w14:textId="0D56C6C3" w:rsidR="00E006B7" w:rsidRPr="00C71090" w:rsidRDefault="00D75AA9" w:rsidP="00C71090">
            <w:pPr>
              <w:pBdr>
                <w:top w:val="dotted" w:sz="4" w:space="0" w:color="FFFFFF"/>
                <w:left w:val="dotted" w:sz="4" w:space="0" w:color="FFFFFF"/>
                <w:bottom w:val="dotted" w:sz="4" w:space="10" w:color="FFFFFF"/>
                <w:right w:val="dotted" w:sz="4" w:space="0" w:color="FFFFFF"/>
              </w:pBdr>
              <w:jc w:val="both"/>
              <w:rPr>
                <w:rFonts w:cs="Times New Roman"/>
                <w:bCs/>
                <w:iCs/>
                <w:spacing w:val="-8"/>
                <w:sz w:val="20"/>
                <w:szCs w:val="20"/>
                <w:lang w:eastAsia="vi-VN"/>
              </w:rPr>
            </w:pPr>
            <w:r w:rsidRPr="00C71090">
              <w:rPr>
                <w:rFonts w:cs="Times New Roman"/>
                <w:sz w:val="20"/>
                <w:szCs w:val="20"/>
              </w:rPr>
              <w:t>Bổ sung nội dung: “</w:t>
            </w:r>
            <w:r w:rsidRPr="00C71090">
              <w:rPr>
                <w:rFonts w:cs="Times New Roman"/>
                <w:bCs/>
                <w:iCs/>
                <w:spacing w:val="-8"/>
                <w:sz w:val="20"/>
                <w:szCs w:val="20"/>
                <w:lang w:val="vi-VN" w:eastAsia="vi-VN"/>
              </w:rPr>
              <w:t>Đối với các sản phẩm OCOP đã được Ủy ban nhân dân tỉnh (sau sáp nhập) cấp giấy chứng nhận sản phẩm OCOP đạt sao trong năm 2025 mà chưa được hưởng chính sách hỗ trợ từ ngân sách nhà nước đối với cùng nội dung, nếu đáp ứng đầy đủ điều kiện theo quy định thì được thực hiện hỗ trợ theo Nghị quyết này.</w:t>
            </w:r>
            <w:r w:rsidRPr="00C71090">
              <w:rPr>
                <w:rFonts w:cs="Times New Roman"/>
                <w:bCs/>
                <w:iCs/>
                <w:spacing w:val="-8"/>
                <w:sz w:val="20"/>
                <w:szCs w:val="20"/>
                <w:lang w:eastAsia="vi-VN"/>
              </w:rPr>
              <w:t>”</w:t>
            </w:r>
          </w:p>
        </w:tc>
        <w:tc>
          <w:tcPr>
            <w:tcW w:w="2801" w:type="dxa"/>
          </w:tcPr>
          <w:p w14:paraId="106E3DB5" w14:textId="576222A4" w:rsidR="00E006B7" w:rsidRPr="00C71090" w:rsidRDefault="00D75AA9" w:rsidP="00C71090">
            <w:pPr>
              <w:jc w:val="both"/>
              <w:rPr>
                <w:rFonts w:cs="Times New Roman"/>
                <w:sz w:val="20"/>
                <w:szCs w:val="20"/>
              </w:rPr>
            </w:pPr>
            <w:r w:rsidRPr="00C71090">
              <w:rPr>
                <w:rFonts w:cs="Times New Roman"/>
                <w:sz w:val="20"/>
                <w:szCs w:val="20"/>
              </w:rPr>
              <w:t>Phù hợp với tình hình thực tiễn sau sáp nhập tỉnh Thái Nguyên và tỉnh Bắc Kạn (kể từ ngày 01/7/2025)</w:t>
            </w:r>
          </w:p>
        </w:tc>
      </w:tr>
      <w:tr w:rsidR="00E006B7" w:rsidRPr="00C71090" w14:paraId="1F7C980D" w14:textId="77777777" w:rsidTr="006A1F44">
        <w:tc>
          <w:tcPr>
            <w:tcW w:w="562" w:type="dxa"/>
          </w:tcPr>
          <w:p w14:paraId="313C352A" w14:textId="46EB7497" w:rsidR="00E006B7" w:rsidRPr="00C71090" w:rsidRDefault="00E006B7" w:rsidP="00C71090">
            <w:pPr>
              <w:rPr>
                <w:rFonts w:cs="Times New Roman"/>
                <w:b/>
                <w:bCs/>
                <w:sz w:val="20"/>
                <w:szCs w:val="20"/>
              </w:rPr>
            </w:pPr>
          </w:p>
        </w:tc>
        <w:tc>
          <w:tcPr>
            <w:tcW w:w="3407" w:type="dxa"/>
          </w:tcPr>
          <w:p w14:paraId="6DD05144" w14:textId="7D485CC5" w:rsidR="00E006B7" w:rsidRPr="00C71090" w:rsidRDefault="00E006B7" w:rsidP="00C71090">
            <w:pPr>
              <w:rPr>
                <w:rFonts w:cs="Times New Roman"/>
                <w:b/>
                <w:bCs/>
                <w:sz w:val="20"/>
                <w:szCs w:val="20"/>
              </w:rPr>
            </w:pPr>
          </w:p>
        </w:tc>
        <w:tc>
          <w:tcPr>
            <w:tcW w:w="3544" w:type="dxa"/>
          </w:tcPr>
          <w:p w14:paraId="6BCA82B4" w14:textId="3667CB35" w:rsidR="00E006B7" w:rsidRPr="00C71090" w:rsidRDefault="00535E5C" w:rsidP="00C71090">
            <w:pPr>
              <w:shd w:val="clear" w:color="auto" w:fill="FFFFFF"/>
              <w:jc w:val="both"/>
              <w:rPr>
                <w:rFonts w:eastAsia="Times New Roman" w:cs="Times New Roman"/>
                <w:sz w:val="20"/>
                <w:szCs w:val="20"/>
              </w:rPr>
            </w:pPr>
            <w:r w:rsidRPr="00C71090">
              <w:rPr>
                <w:rFonts w:eastAsia="Times New Roman" w:cs="Times New Roman"/>
                <w:b/>
                <w:bCs/>
                <w:sz w:val="20"/>
                <w:szCs w:val="20"/>
              </w:rPr>
              <w:t>B.</w:t>
            </w:r>
            <w:r w:rsidRPr="00C71090">
              <w:rPr>
                <w:rFonts w:eastAsia="Times New Roman" w:cs="Times New Roman"/>
                <w:sz w:val="20"/>
                <w:szCs w:val="20"/>
              </w:rPr>
              <w:t xml:space="preserve"> </w:t>
            </w:r>
            <w:r w:rsidRPr="00C71090">
              <w:rPr>
                <w:rFonts w:cs="Times New Roman"/>
                <w:b/>
                <w:bCs/>
                <w:sz w:val="20"/>
                <w:szCs w:val="20"/>
              </w:rPr>
              <w:t>PHỤ LỤC KÈM THEO DỰ THẢO NGHỊ QUYẾT</w:t>
            </w:r>
          </w:p>
        </w:tc>
        <w:tc>
          <w:tcPr>
            <w:tcW w:w="2977" w:type="dxa"/>
          </w:tcPr>
          <w:p w14:paraId="53052DE6" w14:textId="77777777" w:rsidR="00E006B7" w:rsidRPr="00C71090" w:rsidRDefault="00E006B7" w:rsidP="00C71090">
            <w:pPr>
              <w:jc w:val="both"/>
              <w:rPr>
                <w:rFonts w:cs="Times New Roman"/>
                <w:sz w:val="20"/>
                <w:szCs w:val="20"/>
              </w:rPr>
            </w:pPr>
          </w:p>
        </w:tc>
        <w:tc>
          <w:tcPr>
            <w:tcW w:w="2835" w:type="dxa"/>
          </w:tcPr>
          <w:p w14:paraId="08BEA9CC" w14:textId="77777777" w:rsidR="00E006B7" w:rsidRPr="00C71090" w:rsidRDefault="00E006B7" w:rsidP="00C71090">
            <w:pPr>
              <w:jc w:val="both"/>
              <w:rPr>
                <w:rFonts w:cs="Times New Roman"/>
                <w:sz w:val="20"/>
                <w:szCs w:val="20"/>
              </w:rPr>
            </w:pPr>
          </w:p>
        </w:tc>
        <w:tc>
          <w:tcPr>
            <w:tcW w:w="2801" w:type="dxa"/>
          </w:tcPr>
          <w:p w14:paraId="1584B767" w14:textId="77777777" w:rsidR="00E006B7" w:rsidRPr="00C71090" w:rsidRDefault="00E006B7" w:rsidP="00C71090">
            <w:pPr>
              <w:jc w:val="both"/>
              <w:rPr>
                <w:rFonts w:cs="Times New Roman"/>
                <w:sz w:val="20"/>
                <w:szCs w:val="20"/>
              </w:rPr>
            </w:pPr>
          </w:p>
        </w:tc>
      </w:tr>
      <w:tr w:rsidR="00E006B7" w:rsidRPr="00C71090" w14:paraId="249C1C44" w14:textId="77777777" w:rsidTr="006A1F44">
        <w:tc>
          <w:tcPr>
            <w:tcW w:w="562" w:type="dxa"/>
          </w:tcPr>
          <w:p w14:paraId="09E1F5F4" w14:textId="51E49182" w:rsidR="00E006B7" w:rsidRPr="00C71090" w:rsidRDefault="00E006B7" w:rsidP="00C71090">
            <w:pPr>
              <w:rPr>
                <w:rFonts w:cs="Times New Roman"/>
                <w:b/>
                <w:bCs/>
                <w:sz w:val="20"/>
                <w:szCs w:val="20"/>
              </w:rPr>
            </w:pPr>
          </w:p>
        </w:tc>
        <w:tc>
          <w:tcPr>
            <w:tcW w:w="3407" w:type="dxa"/>
          </w:tcPr>
          <w:p w14:paraId="3CA55334" w14:textId="702CB836" w:rsidR="00E006B7" w:rsidRPr="00C71090" w:rsidRDefault="00E006B7" w:rsidP="00C71090">
            <w:pPr>
              <w:rPr>
                <w:rFonts w:cs="Times New Roman"/>
                <w:b/>
                <w:bCs/>
                <w:sz w:val="20"/>
                <w:szCs w:val="20"/>
              </w:rPr>
            </w:pPr>
            <w:r w:rsidRPr="00C71090">
              <w:rPr>
                <w:rFonts w:cs="Times New Roman"/>
                <w:b/>
                <w:bCs/>
                <w:sz w:val="20"/>
                <w:szCs w:val="20"/>
              </w:rPr>
              <w:t>CHÍNH SÁCH HỖ TRỢ LIÊN KẾT SẢN XUẤT VÀ TIÊU THỤ SẢN PHẨM NÔNG NGHIỆP</w:t>
            </w:r>
          </w:p>
        </w:tc>
        <w:tc>
          <w:tcPr>
            <w:tcW w:w="3544" w:type="dxa"/>
          </w:tcPr>
          <w:p w14:paraId="2D75C942" w14:textId="44202FF3" w:rsidR="00E006B7" w:rsidRPr="00C71090" w:rsidRDefault="00E006B7" w:rsidP="00C71090">
            <w:pPr>
              <w:shd w:val="clear" w:color="auto" w:fill="FFFFFF"/>
              <w:jc w:val="both"/>
              <w:rPr>
                <w:rFonts w:eastAsia="Times New Roman" w:cs="Times New Roman"/>
                <w:sz w:val="20"/>
                <w:szCs w:val="20"/>
              </w:rPr>
            </w:pPr>
            <w:r w:rsidRPr="00C71090">
              <w:rPr>
                <w:rFonts w:cs="Times New Roman"/>
                <w:b/>
                <w:bCs/>
                <w:sz w:val="20"/>
                <w:szCs w:val="20"/>
              </w:rPr>
              <w:t>I. CHÍNH SÁCH HỖ TRỢ LIÊN KẾT SẢN XUẤT VÀ TIÊU THỤ SẢN PHẨM NÔNG NGHIỆP</w:t>
            </w:r>
          </w:p>
        </w:tc>
        <w:tc>
          <w:tcPr>
            <w:tcW w:w="2977" w:type="dxa"/>
          </w:tcPr>
          <w:p w14:paraId="1AB6BAE0" w14:textId="77777777" w:rsidR="00E006B7" w:rsidRPr="00C71090" w:rsidRDefault="00E006B7" w:rsidP="00C71090">
            <w:pPr>
              <w:jc w:val="both"/>
              <w:rPr>
                <w:rFonts w:cs="Times New Roman"/>
                <w:sz w:val="20"/>
                <w:szCs w:val="20"/>
              </w:rPr>
            </w:pPr>
          </w:p>
        </w:tc>
        <w:tc>
          <w:tcPr>
            <w:tcW w:w="2835" w:type="dxa"/>
          </w:tcPr>
          <w:p w14:paraId="6F2BEB4E" w14:textId="77777777" w:rsidR="00E006B7" w:rsidRPr="00C71090" w:rsidRDefault="00E006B7" w:rsidP="00C71090">
            <w:pPr>
              <w:jc w:val="both"/>
              <w:rPr>
                <w:rFonts w:cs="Times New Roman"/>
                <w:sz w:val="20"/>
                <w:szCs w:val="20"/>
              </w:rPr>
            </w:pPr>
          </w:p>
        </w:tc>
        <w:tc>
          <w:tcPr>
            <w:tcW w:w="2801" w:type="dxa"/>
          </w:tcPr>
          <w:p w14:paraId="02EEF791" w14:textId="77777777" w:rsidR="00E006B7" w:rsidRPr="00C71090" w:rsidRDefault="00E006B7" w:rsidP="00C71090">
            <w:pPr>
              <w:jc w:val="both"/>
              <w:rPr>
                <w:rFonts w:cs="Times New Roman"/>
                <w:sz w:val="20"/>
                <w:szCs w:val="20"/>
              </w:rPr>
            </w:pPr>
          </w:p>
        </w:tc>
      </w:tr>
      <w:tr w:rsidR="00E006B7" w:rsidRPr="00C71090" w14:paraId="420CBB1D" w14:textId="77777777" w:rsidTr="006A1F44">
        <w:tc>
          <w:tcPr>
            <w:tcW w:w="562" w:type="dxa"/>
          </w:tcPr>
          <w:p w14:paraId="13F52517" w14:textId="77777777" w:rsidR="00E006B7" w:rsidRPr="00C71090" w:rsidRDefault="00E006B7" w:rsidP="00C71090">
            <w:pPr>
              <w:rPr>
                <w:rFonts w:cs="Times New Roman"/>
                <w:sz w:val="20"/>
                <w:szCs w:val="20"/>
              </w:rPr>
            </w:pPr>
          </w:p>
        </w:tc>
        <w:tc>
          <w:tcPr>
            <w:tcW w:w="3407" w:type="dxa"/>
          </w:tcPr>
          <w:p w14:paraId="3E9C994E" w14:textId="5B3B9855" w:rsidR="00E006B7" w:rsidRPr="00C71090" w:rsidRDefault="00535E5C" w:rsidP="00C71090">
            <w:pPr>
              <w:pBdr>
                <w:top w:val="dotted" w:sz="4" w:space="0" w:color="FFFFFF"/>
                <w:left w:val="dotted" w:sz="4" w:space="0" w:color="FFFFFF"/>
                <w:bottom w:val="dotted" w:sz="4" w:space="10" w:color="FFFFFF"/>
                <w:right w:val="dotted" w:sz="4" w:space="0" w:color="FFFFFF"/>
              </w:pBdr>
              <w:jc w:val="both"/>
              <w:rPr>
                <w:rFonts w:cs="Times New Roman"/>
                <w:sz w:val="20"/>
                <w:szCs w:val="20"/>
              </w:rPr>
            </w:pPr>
            <w:r w:rsidRPr="00C71090">
              <w:rPr>
                <w:rFonts w:eastAsia="Times New Roman" w:cs="Times New Roman"/>
                <w:spacing w:val="-4"/>
                <w:sz w:val="20"/>
                <w:szCs w:val="20"/>
                <w:lang w:val="vi-VN"/>
              </w:rPr>
              <w:t>Nghị quyết số 01/2022/NQ-HĐND ngày 27 tháng 4 năm 2022 của Hội đồng nhân dân tỉnh Bắc Kạn quy định một số chính sách hỗ trợ phát triển sản xuất nông nghiệp hàng hóa; hỗ trợ nâng cao năng lực cho khu vực kinh tế tập thể trên địa bàn tỉnh Bắc Kạn.</w:t>
            </w:r>
          </w:p>
        </w:tc>
        <w:tc>
          <w:tcPr>
            <w:tcW w:w="3544" w:type="dxa"/>
          </w:tcPr>
          <w:p w14:paraId="18B216C9" w14:textId="691685F2" w:rsidR="00E006B7" w:rsidRPr="00C71090" w:rsidRDefault="00E006B7" w:rsidP="00C71090">
            <w:pPr>
              <w:shd w:val="clear" w:color="auto" w:fill="FFFFFF"/>
              <w:jc w:val="both"/>
              <w:rPr>
                <w:rFonts w:eastAsia="Times New Roman" w:cs="Times New Roman"/>
                <w:sz w:val="20"/>
                <w:szCs w:val="20"/>
              </w:rPr>
            </w:pPr>
            <w:r w:rsidRPr="00C71090">
              <w:rPr>
                <w:rFonts w:eastAsia="Calibri" w:cs="Times New Roman"/>
                <w:b/>
                <w:bCs/>
                <w:sz w:val="20"/>
                <w:szCs w:val="20"/>
              </w:rPr>
              <w:t xml:space="preserve">1. Hỗ trợ chi phí tư vấn xây dựng liên kết: </w:t>
            </w:r>
            <w:r w:rsidRPr="00C71090">
              <w:rPr>
                <w:rFonts w:eastAsia="Calibri" w:cs="Times New Roman"/>
                <w:sz w:val="20"/>
                <w:szCs w:val="20"/>
              </w:rPr>
              <w:t>Chủ trì liên kết được ngân sách nhà nước hỗ trợ 100% chi phí tư vấn xây dựng liên kết, tối đa không quá 150 triệu đồng, bao gồm tư vấn, nghiên cứu để xây dựng hợp đồng liên kết, dự án liên kết, phương án, kế hoạch sản xuất kinh doanh, phát triển thị trường.</w:t>
            </w:r>
          </w:p>
        </w:tc>
        <w:tc>
          <w:tcPr>
            <w:tcW w:w="2977" w:type="dxa"/>
          </w:tcPr>
          <w:p w14:paraId="0320E182" w14:textId="645824CC" w:rsidR="00E006B7" w:rsidRPr="00C71090" w:rsidRDefault="00535E5C" w:rsidP="00C71090">
            <w:pPr>
              <w:jc w:val="both"/>
              <w:rPr>
                <w:rFonts w:cs="Times New Roman"/>
                <w:sz w:val="20"/>
                <w:szCs w:val="20"/>
              </w:rPr>
            </w:pPr>
            <w:r w:rsidRPr="00C71090">
              <w:rPr>
                <w:rFonts w:cs="Times New Roman"/>
                <w:sz w:val="20"/>
                <w:szCs w:val="20"/>
              </w:rPr>
              <w:t>Kế thừa toàn bộ</w:t>
            </w:r>
          </w:p>
        </w:tc>
        <w:tc>
          <w:tcPr>
            <w:tcW w:w="2835" w:type="dxa"/>
          </w:tcPr>
          <w:p w14:paraId="1F77EC74" w14:textId="78A8805C" w:rsidR="00E006B7" w:rsidRPr="00C71090" w:rsidRDefault="00535E5C" w:rsidP="00C71090">
            <w:pPr>
              <w:jc w:val="both"/>
              <w:rPr>
                <w:rFonts w:cs="Times New Roman"/>
                <w:sz w:val="20"/>
                <w:szCs w:val="20"/>
              </w:rPr>
            </w:pPr>
            <w:r w:rsidRPr="00C71090">
              <w:rPr>
                <w:rFonts w:cs="Times New Roman"/>
                <w:sz w:val="20"/>
                <w:szCs w:val="20"/>
              </w:rPr>
              <w:t>Không</w:t>
            </w:r>
          </w:p>
        </w:tc>
        <w:tc>
          <w:tcPr>
            <w:tcW w:w="2801" w:type="dxa"/>
          </w:tcPr>
          <w:p w14:paraId="219ED979" w14:textId="77777777" w:rsidR="00E006B7" w:rsidRPr="00C71090" w:rsidRDefault="00535E5C" w:rsidP="00C71090">
            <w:pPr>
              <w:jc w:val="both"/>
              <w:rPr>
                <w:rFonts w:cs="Times New Roman"/>
                <w:sz w:val="20"/>
                <w:szCs w:val="20"/>
              </w:rPr>
            </w:pPr>
            <w:r w:rsidRPr="00C71090">
              <w:rPr>
                <w:rFonts w:cs="Times New Roman"/>
                <w:sz w:val="20"/>
                <w:szCs w:val="20"/>
              </w:rPr>
              <w:t>- Nghị định số 98/2018/NĐ-CP của Chính phủ về chính sách khuyến khích phát triển hợp tác, liên kết trong sản xuất và tiêu thụ sản phẩm nông nghiệp.</w:t>
            </w:r>
          </w:p>
          <w:p w14:paraId="56B6E8C5" w14:textId="14C9804A" w:rsidR="00535E5C" w:rsidRPr="00C71090" w:rsidRDefault="00535E5C" w:rsidP="00C71090">
            <w:pPr>
              <w:jc w:val="both"/>
              <w:rPr>
                <w:rFonts w:cs="Times New Roman"/>
                <w:sz w:val="20"/>
                <w:szCs w:val="20"/>
              </w:rPr>
            </w:pPr>
            <w:r w:rsidRPr="00C71090">
              <w:rPr>
                <w:rFonts w:cs="Times New Roman"/>
                <w:sz w:val="20"/>
                <w:szCs w:val="20"/>
              </w:rPr>
              <w:t>- Tình hình thực tiễn sản xuất nông nghiệp trên địa bàn tỉnh, nhất là đối với khu vực các xã phía Bắc cần hỗ trợ, thúc đẩy liên kết sản xuất và tiêu thụ sản phẩm nông nghiệp.</w:t>
            </w:r>
          </w:p>
        </w:tc>
      </w:tr>
      <w:tr w:rsidR="00535E5C" w:rsidRPr="00C71090" w14:paraId="25BDA7B7" w14:textId="77777777" w:rsidTr="006A1F44">
        <w:tc>
          <w:tcPr>
            <w:tcW w:w="562" w:type="dxa"/>
          </w:tcPr>
          <w:p w14:paraId="7D731070" w14:textId="77777777" w:rsidR="00535E5C" w:rsidRPr="00C71090" w:rsidRDefault="00535E5C" w:rsidP="00C71090">
            <w:pPr>
              <w:rPr>
                <w:rFonts w:cs="Times New Roman"/>
                <w:sz w:val="20"/>
                <w:szCs w:val="20"/>
              </w:rPr>
            </w:pPr>
          </w:p>
        </w:tc>
        <w:tc>
          <w:tcPr>
            <w:tcW w:w="3407" w:type="dxa"/>
          </w:tcPr>
          <w:p w14:paraId="424A8EC6" w14:textId="184FEC51" w:rsidR="00535E5C" w:rsidRPr="00C71090" w:rsidRDefault="00535E5C" w:rsidP="00C71090">
            <w:pPr>
              <w:pBdr>
                <w:top w:val="dotted" w:sz="4" w:space="0" w:color="FFFFFF"/>
                <w:left w:val="dotted" w:sz="4" w:space="0" w:color="FFFFFF"/>
                <w:bottom w:val="dotted" w:sz="4" w:space="10" w:color="FFFFFF"/>
                <w:right w:val="dotted" w:sz="4" w:space="0" w:color="FFFFFF"/>
              </w:pBdr>
              <w:jc w:val="both"/>
              <w:rPr>
                <w:rFonts w:cs="Times New Roman"/>
                <w:sz w:val="20"/>
                <w:szCs w:val="20"/>
              </w:rPr>
            </w:pPr>
            <w:r w:rsidRPr="00C71090">
              <w:rPr>
                <w:rFonts w:eastAsia="Times New Roman" w:cs="Times New Roman"/>
                <w:spacing w:val="-4"/>
                <w:sz w:val="20"/>
                <w:szCs w:val="20"/>
                <w:lang w:val="vi-VN"/>
              </w:rPr>
              <w:t>Nghị quyết số 01/2022/NQ-HĐND ngày 27 tháng 4 năm 2022 của Hội đồng nhân dân tỉnh Bắc Kạn quy định một số chính sách hỗ trợ phát triển sản xuất nông nghiệp hàng hóa; hỗ trợ nâng cao năng lực cho khu vực kinh tế tập thể trên địa bàn tỉnh Bắc Kạn.</w:t>
            </w:r>
          </w:p>
        </w:tc>
        <w:tc>
          <w:tcPr>
            <w:tcW w:w="3544" w:type="dxa"/>
          </w:tcPr>
          <w:p w14:paraId="415425F6" w14:textId="3B15A97C" w:rsidR="00535E5C" w:rsidRPr="00C71090" w:rsidRDefault="00535E5C" w:rsidP="00C71090">
            <w:pPr>
              <w:shd w:val="clear" w:color="auto" w:fill="FFFFFF"/>
              <w:jc w:val="both"/>
              <w:rPr>
                <w:rFonts w:eastAsia="Times New Roman" w:cs="Times New Roman"/>
                <w:sz w:val="20"/>
                <w:szCs w:val="20"/>
              </w:rPr>
            </w:pPr>
            <w:r w:rsidRPr="00C71090">
              <w:rPr>
                <w:rFonts w:eastAsia="Calibri" w:cs="Times New Roman"/>
                <w:b/>
                <w:bCs/>
                <w:sz w:val="20"/>
                <w:szCs w:val="20"/>
              </w:rPr>
              <w:t xml:space="preserve">2. Hỗ trợ hạ tầng phục vụ liên kết: </w:t>
            </w:r>
            <w:r w:rsidRPr="00C71090">
              <w:rPr>
                <w:rFonts w:eastAsia="Calibri" w:cs="Times New Roman"/>
                <w:sz w:val="20"/>
                <w:szCs w:val="20"/>
              </w:rPr>
              <w:t>Dự án liên kết được ngân sách nhà nước hỗ trợ tối đa 30% vốn đầu tư máy móc trang thiết bị; xây dựng các công trình hạ tầng phục vụ liên kết bao gồm: Nhà xưởng, bến bãi, kho tàng phục vụ sản xuất, sơ chế, bảo quản, chế biến và tiêu thụ sản phẩm nông nghiệp. Tổng mức hỗ trợ không quá 5.000 triệu đồng.</w:t>
            </w:r>
          </w:p>
        </w:tc>
        <w:tc>
          <w:tcPr>
            <w:tcW w:w="2977" w:type="dxa"/>
          </w:tcPr>
          <w:p w14:paraId="544114A6" w14:textId="26813DD8" w:rsidR="00535E5C" w:rsidRPr="00C71090" w:rsidRDefault="00535E5C" w:rsidP="00C71090">
            <w:pPr>
              <w:jc w:val="both"/>
              <w:rPr>
                <w:rFonts w:cs="Times New Roman"/>
                <w:sz w:val="20"/>
                <w:szCs w:val="20"/>
              </w:rPr>
            </w:pPr>
            <w:r w:rsidRPr="00C71090">
              <w:rPr>
                <w:rFonts w:cs="Times New Roman"/>
                <w:sz w:val="20"/>
                <w:szCs w:val="20"/>
              </w:rPr>
              <w:t>Kế thừa toàn bộ</w:t>
            </w:r>
          </w:p>
        </w:tc>
        <w:tc>
          <w:tcPr>
            <w:tcW w:w="2835" w:type="dxa"/>
          </w:tcPr>
          <w:p w14:paraId="5FC20CAE" w14:textId="3BE90FF2" w:rsidR="00535E5C" w:rsidRPr="00C71090" w:rsidRDefault="00535E5C" w:rsidP="00C71090">
            <w:pPr>
              <w:jc w:val="both"/>
              <w:rPr>
                <w:rFonts w:cs="Times New Roman"/>
                <w:sz w:val="20"/>
                <w:szCs w:val="20"/>
              </w:rPr>
            </w:pPr>
            <w:r w:rsidRPr="00C71090">
              <w:rPr>
                <w:rFonts w:cs="Times New Roman"/>
                <w:sz w:val="20"/>
                <w:szCs w:val="20"/>
              </w:rPr>
              <w:t>Không</w:t>
            </w:r>
          </w:p>
        </w:tc>
        <w:tc>
          <w:tcPr>
            <w:tcW w:w="2801" w:type="dxa"/>
          </w:tcPr>
          <w:p w14:paraId="77157FF7" w14:textId="77777777" w:rsidR="00535E5C" w:rsidRPr="00C71090" w:rsidRDefault="00535E5C" w:rsidP="00C71090">
            <w:pPr>
              <w:jc w:val="both"/>
              <w:rPr>
                <w:rFonts w:cs="Times New Roman"/>
                <w:sz w:val="20"/>
                <w:szCs w:val="20"/>
              </w:rPr>
            </w:pPr>
            <w:r w:rsidRPr="00C71090">
              <w:rPr>
                <w:rFonts w:cs="Times New Roman"/>
                <w:sz w:val="20"/>
                <w:szCs w:val="20"/>
              </w:rPr>
              <w:t>- Nghị định số 98/2018/NĐ-CP của Chính phủ về chính sách khuyến khích phát triển hợp tác, liên kết trong sản xuất và tiêu thụ sản phẩm nông nghiệp.</w:t>
            </w:r>
          </w:p>
          <w:p w14:paraId="326D4A06" w14:textId="0EDB2AC2" w:rsidR="00535E5C" w:rsidRPr="00C71090" w:rsidRDefault="00535E5C" w:rsidP="00C71090">
            <w:pPr>
              <w:jc w:val="both"/>
              <w:rPr>
                <w:rFonts w:cs="Times New Roman"/>
                <w:sz w:val="20"/>
                <w:szCs w:val="20"/>
              </w:rPr>
            </w:pPr>
            <w:r w:rsidRPr="00C71090">
              <w:rPr>
                <w:rFonts w:cs="Times New Roman"/>
                <w:sz w:val="20"/>
                <w:szCs w:val="20"/>
              </w:rPr>
              <w:t>- Tình hình thực tiễn sản xuất nông nghiệp trên địa bàn tỉnh, nhất là đối với khu vực các xã phía Bắc cần hỗ trợ, thúc đẩy liên kết sản xuất và tiêu thụ sản phẩm nông nghiệp.</w:t>
            </w:r>
          </w:p>
        </w:tc>
      </w:tr>
      <w:tr w:rsidR="00535E5C" w:rsidRPr="00C71090" w14:paraId="16491037" w14:textId="77777777" w:rsidTr="00641EB6">
        <w:tc>
          <w:tcPr>
            <w:tcW w:w="562" w:type="dxa"/>
          </w:tcPr>
          <w:p w14:paraId="77D7E1A8" w14:textId="77777777" w:rsidR="00535E5C" w:rsidRPr="00C71090" w:rsidRDefault="00535E5C" w:rsidP="00C71090">
            <w:pPr>
              <w:rPr>
                <w:rFonts w:cs="Times New Roman"/>
                <w:sz w:val="20"/>
                <w:szCs w:val="20"/>
              </w:rPr>
            </w:pPr>
          </w:p>
        </w:tc>
        <w:tc>
          <w:tcPr>
            <w:tcW w:w="3407" w:type="dxa"/>
          </w:tcPr>
          <w:p w14:paraId="4D29A76E" w14:textId="77777777" w:rsidR="00535E5C" w:rsidRPr="00C71090" w:rsidRDefault="00535E5C"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 xml:space="preserve">Nghị quyết số 01/2022/NQ-HĐND ngày 27 tháng 4 năm 2022 của Hội đồng nhân dân tỉnh Bắc Kạn quy định một số chính sách hỗ trợ phát triển sản xuất nông nghiệp hàng hóa; hỗ trợ nâng cao năng lực cho </w:t>
            </w:r>
            <w:r w:rsidRPr="00C71090">
              <w:rPr>
                <w:rFonts w:eastAsia="Times New Roman" w:cs="Times New Roman"/>
                <w:spacing w:val="-4"/>
                <w:sz w:val="20"/>
                <w:szCs w:val="20"/>
                <w:lang w:val="vi-VN"/>
              </w:rPr>
              <w:lastRenderedPageBreak/>
              <w:t>khu vực kinh tế tập thể trên địa bàn tỉnh Bắc Kạn.</w:t>
            </w:r>
          </w:p>
          <w:p w14:paraId="2FF8E37E" w14:textId="77777777" w:rsidR="00535E5C" w:rsidRPr="00C71090" w:rsidRDefault="00535E5C" w:rsidP="00C71090">
            <w:pPr>
              <w:rPr>
                <w:rFonts w:cs="Times New Roman"/>
                <w:sz w:val="20"/>
                <w:szCs w:val="20"/>
              </w:rPr>
            </w:pPr>
          </w:p>
        </w:tc>
        <w:tc>
          <w:tcPr>
            <w:tcW w:w="3544" w:type="dxa"/>
            <w:vAlign w:val="center"/>
          </w:tcPr>
          <w:p w14:paraId="78D6E74B" w14:textId="606FE40C"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b/>
                <w:bCs/>
                <w:sz w:val="20"/>
                <w:szCs w:val="20"/>
              </w:rPr>
              <w:lastRenderedPageBreak/>
              <w:t xml:space="preserve">3. Hỗ trợ giống, vật tư, bao bì, nhãn mác sản phẩm: </w:t>
            </w:r>
            <w:r w:rsidRPr="00C71090">
              <w:rPr>
                <w:rFonts w:eastAsia="Calibri" w:cs="Times New Roman"/>
                <w:sz w:val="20"/>
                <w:szCs w:val="20"/>
              </w:rPr>
              <w:t>Hỗ trợ tối đa không quá 03 vụ hoặc 03 chu kỳ sản xuất, khai thác sản phẩm thông qua các dịch vụ tập trung của hợp tác xã thực hiện dự án liên kết sản xuất và tiêu thụ sản phẩm, cụ thể:</w:t>
            </w:r>
          </w:p>
          <w:p w14:paraId="67742872"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lastRenderedPageBreak/>
              <w:t>a) Nội dung và mức hỗ trợ:</w:t>
            </w:r>
          </w:p>
          <w:p w14:paraId="6E409586"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 Lĩnh vực trồng trọt: Mức hỗ trợ tối đa không quá 900 triệu đồng/dự án </w:t>
            </w:r>
            <w:r w:rsidRPr="00C71090">
              <w:rPr>
                <w:rFonts w:eastAsia="Calibri" w:cs="Times New Roman"/>
                <w:i/>
                <w:iCs/>
                <w:sz w:val="20"/>
                <w:szCs w:val="20"/>
              </w:rPr>
              <w:t>(300 triệu đồng/01 vụ).</w:t>
            </w:r>
          </w:p>
          <w:p w14:paraId="3EB5160A"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 Lĩnh vực lâm nghiệp: Mức hỗ trợ tối đa không quá 300 triệu đồng/chu kỳ </w:t>
            </w:r>
            <w:r w:rsidRPr="00C71090">
              <w:rPr>
                <w:rFonts w:eastAsia="Calibri" w:cs="Times New Roman"/>
                <w:i/>
                <w:iCs/>
                <w:sz w:val="20"/>
                <w:szCs w:val="20"/>
              </w:rPr>
              <w:t>(hỗ trợ sau chăm sóc nghiệm thu năm thứ 4).</w:t>
            </w:r>
          </w:p>
          <w:p w14:paraId="441B47E3"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 Lĩnh vực chăn nuôi:</w:t>
            </w:r>
          </w:p>
          <w:p w14:paraId="65A1A987"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 Hỗ trợ chăn nuôi gà, vịt: Hỗ trợ tối đa không quá 900 triệu đồng/dự án </w:t>
            </w:r>
            <w:r w:rsidRPr="00C71090">
              <w:rPr>
                <w:rFonts w:eastAsia="Calibri" w:cs="Times New Roman"/>
                <w:i/>
                <w:iCs/>
                <w:sz w:val="20"/>
                <w:szCs w:val="20"/>
              </w:rPr>
              <w:t>(300 triệu đồng/01 chu kỳ).</w:t>
            </w:r>
          </w:p>
          <w:p w14:paraId="05F186A0"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 Hỗ trợ chăn nuôi lợn bản địa </w:t>
            </w:r>
            <w:r w:rsidRPr="00C71090">
              <w:rPr>
                <w:rFonts w:eastAsia="Calibri" w:cs="Times New Roman"/>
                <w:i/>
                <w:iCs/>
                <w:sz w:val="20"/>
                <w:szCs w:val="20"/>
              </w:rPr>
              <w:t>(lợn thịt, lợn sinh sản)</w:t>
            </w:r>
            <w:r w:rsidRPr="00C71090">
              <w:rPr>
                <w:rFonts w:eastAsia="Calibri" w:cs="Times New Roman"/>
                <w:sz w:val="20"/>
                <w:szCs w:val="20"/>
              </w:rPr>
              <w:t>: Hỗ trợ tối đa không quá 1.200 triệu đồng/dự án </w:t>
            </w:r>
            <w:r w:rsidRPr="00C71090">
              <w:rPr>
                <w:rFonts w:eastAsia="Calibri" w:cs="Times New Roman"/>
                <w:i/>
                <w:iCs/>
                <w:sz w:val="20"/>
                <w:szCs w:val="20"/>
              </w:rPr>
              <w:t>(400 triệu đồng/01 chu kỳ).</w:t>
            </w:r>
          </w:p>
          <w:p w14:paraId="1DC64ECA"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 Hỗ trợ chăn nuôi trâu, bò thịt; trâu, bò sinh sản: Hỗ trợ tối đa không quá 1.500 triệu đồng/dự án </w:t>
            </w:r>
            <w:r w:rsidRPr="00C71090">
              <w:rPr>
                <w:rFonts w:eastAsia="Calibri" w:cs="Times New Roman"/>
                <w:i/>
                <w:iCs/>
                <w:sz w:val="20"/>
                <w:szCs w:val="20"/>
              </w:rPr>
              <w:t>(500 triệu đồng/01 chu kỳ).</w:t>
            </w:r>
          </w:p>
          <w:p w14:paraId="5BC96ABB"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 Lĩnh vực thủy sản: Hỗ trợ tối đa không quá 900 triệu đồng/dự án </w:t>
            </w:r>
            <w:r w:rsidRPr="00C71090">
              <w:rPr>
                <w:rFonts w:eastAsia="Calibri" w:cs="Times New Roman"/>
                <w:i/>
                <w:iCs/>
                <w:sz w:val="20"/>
                <w:szCs w:val="20"/>
              </w:rPr>
              <w:t>(300 triệu đồng/01 chu kỳ).</w:t>
            </w:r>
          </w:p>
          <w:p w14:paraId="59106F7C"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b) Cơ chế hỗ trợ tính cho 01 vụ hoặc 01 chu kỳ sản xuất nhưng không vượt quá tổng mức hỗ trợ để thực hiện các nội dung như sau:</w:t>
            </w:r>
          </w:p>
          <w:p w14:paraId="6691C2EF"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 Hỗ trợ chi phí mua giống và các vật tư thiết yếu </w:t>
            </w:r>
            <w:r w:rsidRPr="00C71090">
              <w:rPr>
                <w:rFonts w:eastAsia="Calibri" w:cs="Times New Roman"/>
                <w:i/>
                <w:iCs/>
                <w:sz w:val="20"/>
                <w:szCs w:val="20"/>
              </w:rPr>
              <w:t>(bao gồm các loại phân bón, hóa chất, thức ăn chăn nuôi)</w:t>
            </w:r>
            <w:r w:rsidRPr="00C71090">
              <w:rPr>
                <w:rFonts w:eastAsia="Calibri" w:cs="Times New Roman"/>
                <w:sz w:val="20"/>
                <w:szCs w:val="20"/>
              </w:rPr>
              <w:t> tối đa 100% ở địa bàn khó khăn, đặc biệt khó khăn, huyện nghèo theo công bố của cấp có thẩm quyền và tối đa 70% chi phí ở địa bàn còn lại.</w:t>
            </w:r>
          </w:p>
          <w:p w14:paraId="7A3C1D2E" w14:textId="00F03155" w:rsidR="00535E5C" w:rsidRPr="00C71090" w:rsidRDefault="00535E5C" w:rsidP="00C71090">
            <w:pPr>
              <w:shd w:val="clear" w:color="auto" w:fill="FFFFFF"/>
              <w:jc w:val="both"/>
              <w:rPr>
                <w:rFonts w:eastAsia="Times New Roman" w:cs="Times New Roman"/>
                <w:sz w:val="20"/>
                <w:szCs w:val="20"/>
              </w:rPr>
            </w:pPr>
            <w:r w:rsidRPr="00C71090">
              <w:rPr>
                <w:rFonts w:eastAsia="Calibri" w:cs="Times New Roman"/>
                <w:sz w:val="20"/>
                <w:szCs w:val="20"/>
              </w:rPr>
              <w:t>- Hỗ trợ tối đa 100% chi phí thiết kế mẫu mã, in ấn, mua bao bì, nhãn mác sản phẩm.</w:t>
            </w:r>
          </w:p>
        </w:tc>
        <w:tc>
          <w:tcPr>
            <w:tcW w:w="2977" w:type="dxa"/>
          </w:tcPr>
          <w:p w14:paraId="6F3867B1" w14:textId="472E4DAD" w:rsidR="00535E5C" w:rsidRPr="00C71090" w:rsidRDefault="00535E5C" w:rsidP="00C71090">
            <w:pPr>
              <w:jc w:val="both"/>
              <w:rPr>
                <w:rFonts w:cs="Times New Roman"/>
                <w:sz w:val="20"/>
                <w:szCs w:val="20"/>
              </w:rPr>
            </w:pPr>
            <w:r w:rsidRPr="00C71090">
              <w:rPr>
                <w:rFonts w:cs="Times New Roman"/>
                <w:sz w:val="20"/>
                <w:szCs w:val="20"/>
              </w:rPr>
              <w:lastRenderedPageBreak/>
              <w:t>Kế thừa toàn bộ</w:t>
            </w:r>
          </w:p>
        </w:tc>
        <w:tc>
          <w:tcPr>
            <w:tcW w:w="2835" w:type="dxa"/>
          </w:tcPr>
          <w:p w14:paraId="61EEE669" w14:textId="42AD0A20" w:rsidR="00535E5C" w:rsidRPr="00C71090" w:rsidRDefault="00535E5C" w:rsidP="00C71090">
            <w:pPr>
              <w:jc w:val="both"/>
              <w:rPr>
                <w:rFonts w:cs="Times New Roman"/>
                <w:sz w:val="20"/>
                <w:szCs w:val="20"/>
              </w:rPr>
            </w:pPr>
            <w:r w:rsidRPr="00C71090">
              <w:rPr>
                <w:rFonts w:cs="Times New Roman"/>
                <w:sz w:val="20"/>
                <w:szCs w:val="20"/>
              </w:rPr>
              <w:t>Không</w:t>
            </w:r>
          </w:p>
        </w:tc>
        <w:tc>
          <w:tcPr>
            <w:tcW w:w="2801" w:type="dxa"/>
          </w:tcPr>
          <w:p w14:paraId="036A3449" w14:textId="77777777" w:rsidR="00535E5C" w:rsidRPr="00C71090" w:rsidRDefault="00535E5C" w:rsidP="00C71090">
            <w:pPr>
              <w:jc w:val="both"/>
              <w:rPr>
                <w:rFonts w:cs="Times New Roman"/>
                <w:sz w:val="20"/>
                <w:szCs w:val="20"/>
              </w:rPr>
            </w:pPr>
            <w:r w:rsidRPr="00C71090">
              <w:rPr>
                <w:rFonts w:cs="Times New Roman"/>
                <w:sz w:val="20"/>
                <w:szCs w:val="20"/>
              </w:rPr>
              <w:t>- Nghị định số 98/2018/NĐ-CP của Chính phủ về chính sách khuyến khích phát triển hợp tác, liên kết trong sản xuất và tiêu thụ sản phẩm nông nghiệp.</w:t>
            </w:r>
          </w:p>
          <w:p w14:paraId="250A46C1" w14:textId="1C649303" w:rsidR="00535E5C" w:rsidRPr="00C71090" w:rsidRDefault="00535E5C" w:rsidP="00C71090">
            <w:pPr>
              <w:jc w:val="both"/>
              <w:rPr>
                <w:rFonts w:cs="Times New Roman"/>
                <w:sz w:val="20"/>
                <w:szCs w:val="20"/>
              </w:rPr>
            </w:pPr>
            <w:r w:rsidRPr="00C71090">
              <w:rPr>
                <w:rFonts w:cs="Times New Roman"/>
                <w:sz w:val="20"/>
                <w:szCs w:val="20"/>
              </w:rPr>
              <w:lastRenderedPageBreak/>
              <w:t>- Tình hình thực tiễn sản xuất nông nghiệp trên địa bàn tỉnh, nhất là đối với khu vực các xã phía Bắc cần hỗ trợ, thúc đẩy liên kết sản xuất và tiêu thụ sản phẩm nông nghiệp.</w:t>
            </w:r>
          </w:p>
        </w:tc>
      </w:tr>
      <w:tr w:rsidR="00535E5C" w:rsidRPr="00C71090" w14:paraId="7A10D84D" w14:textId="77777777" w:rsidTr="006A1F44">
        <w:tc>
          <w:tcPr>
            <w:tcW w:w="562" w:type="dxa"/>
          </w:tcPr>
          <w:p w14:paraId="0BFFC701" w14:textId="41A3C549" w:rsidR="00535E5C" w:rsidRPr="00C71090" w:rsidRDefault="00535E5C" w:rsidP="00C71090">
            <w:pPr>
              <w:rPr>
                <w:rFonts w:cs="Times New Roman"/>
                <w:b/>
                <w:bCs/>
                <w:sz w:val="20"/>
                <w:szCs w:val="20"/>
              </w:rPr>
            </w:pPr>
          </w:p>
        </w:tc>
        <w:tc>
          <w:tcPr>
            <w:tcW w:w="3407" w:type="dxa"/>
          </w:tcPr>
          <w:p w14:paraId="6E822D9A" w14:textId="7456ED36" w:rsidR="00535E5C" w:rsidRPr="00C71090" w:rsidRDefault="00535E5C" w:rsidP="00C71090">
            <w:pPr>
              <w:rPr>
                <w:rFonts w:cs="Times New Roman"/>
                <w:b/>
                <w:bCs/>
                <w:sz w:val="20"/>
                <w:szCs w:val="20"/>
              </w:rPr>
            </w:pPr>
            <w:r w:rsidRPr="00C71090">
              <w:rPr>
                <w:rFonts w:eastAsia="Calibri" w:cs="Times New Roman"/>
                <w:b/>
                <w:bCs/>
                <w:sz w:val="20"/>
                <w:szCs w:val="20"/>
              </w:rPr>
              <w:t>CHÍNH SÁCH HỖ TRỢ PHÁT TRIỂN SẢN XUẤT NÔNG NGHIỆP, LÂM NGHIỆP, THỦY SẢN</w:t>
            </w:r>
          </w:p>
        </w:tc>
        <w:tc>
          <w:tcPr>
            <w:tcW w:w="3544" w:type="dxa"/>
          </w:tcPr>
          <w:p w14:paraId="131C6EA6" w14:textId="284269D3" w:rsidR="00535E5C" w:rsidRPr="00C71090" w:rsidRDefault="00535E5C" w:rsidP="00C71090">
            <w:pPr>
              <w:shd w:val="clear" w:color="auto" w:fill="FFFFFF"/>
              <w:jc w:val="both"/>
              <w:rPr>
                <w:rFonts w:eastAsia="Times New Roman" w:cs="Times New Roman"/>
                <w:sz w:val="20"/>
                <w:szCs w:val="20"/>
              </w:rPr>
            </w:pPr>
            <w:r w:rsidRPr="00C71090">
              <w:rPr>
                <w:rFonts w:eastAsia="Calibri" w:cs="Times New Roman"/>
                <w:b/>
                <w:bCs/>
                <w:sz w:val="20"/>
                <w:szCs w:val="20"/>
              </w:rPr>
              <w:t>II. CHÍNH SÁCH HỖ TRỢ PHÁT TRIỂN SẢN XUẤT NÔNG NGHIỆP, LÂM NGHIỆP, THỦY SẢN</w:t>
            </w:r>
          </w:p>
        </w:tc>
        <w:tc>
          <w:tcPr>
            <w:tcW w:w="2977" w:type="dxa"/>
          </w:tcPr>
          <w:p w14:paraId="44CD99F7" w14:textId="77777777" w:rsidR="00535E5C" w:rsidRPr="00C71090" w:rsidRDefault="00535E5C" w:rsidP="00C71090">
            <w:pPr>
              <w:jc w:val="both"/>
              <w:rPr>
                <w:rFonts w:cs="Times New Roman"/>
                <w:sz w:val="20"/>
                <w:szCs w:val="20"/>
              </w:rPr>
            </w:pPr>
          </w:p>
        </w:tc>
        <w:tc>
          <w:tcPr>
            <w:tcW w:w="2835" w:type="dxa"/>
          </w:tcPr>
          <w:p w14:paraId="1E987365" w14:textId="77777777" w:rsidR="00535E5C" w:rsidRPr="00C71090" w:rsidRDefault="00535E5C" w:rsidP="00C71090">
            <w:pPr>
              <w:jc w:val="both"/>
              <w:rPr>
                <w:rFonts w:cs="Times New Roman"/>
                <w:sz w:val="20"/>
                <w:szCs w:val="20"/>
              </w:rPr>
            </w:pPr>
          </w:p>
        </w:tc>
        <w:tc>
          <w:tcPr>
            <w:tcW w:w="2801" w:type="dxa"/>
          </w:tcPr>
          <w:p w14:paraId="598FBB49" w14:textId="77777777" w:rsidR="00535E5C" w:rsidRPr="00C71090" w:rsidRDefault="00535E5C" w:rsidP="00C71090">
            <w:pPr>
              <w:jc w:val="both"/>
              <w:rPr>
                <w:rFonts w:cs="Times New Roman"/>
                <w:sz w:val="20"/>
                <w:szCs w:val="20"/>
              </w:rPr>
            </w:pPr>
          </w:p>
        </w:tc>
      </w:tr>
      <w:tr w:rsidR="00535E5C" w:rsidRPr="00C71090" w14:paraId="57D3D978" w14:textId="77777777" w:rsidTr="006A1F44">
        <w:tc>
          <w:tcPr>
            <w:tcW w:w="562" w:type="dxa"/>
          </w:tcPr>
          <w:p w14:paraId="7346FAAE" w14:textId="77777777" w:rsidR="00535E5C" w:rsidRPr="00C71090" w:rsidRDefault="00535E5C" w:rsidP="00C71090">
            <w:pPr>
              <w:rPr>
                <w:rFonts w:cs="Times New Roman"/>
                <w:sz w:val="20"/>
                <w:szCs w:val="20"/>
              </w:rPr>
            </w:pPr>
          </w:p>
        </w:tc>
        <w:tc>
          <w:tcPr>
            <w:tcW w:w="3407" w:type="dxa"/>
          </w:tcPr>
          <w:p w14:paraId="42D469AC" w14:textId="77777777" w:rsidR="00535E5C" w:rsidRPr="00C71090" w:rsidRDefault="00535E5C"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Nghị quyết số 01/2022/NQ-HĐND ngày 27 tháng 4 năm 2022 của Hội đồng nhân dân tỉnh Bắc Kạn quy định một số chính sách hỗ trợ phát triển sản xuất nông nghiệp hàng hóa; hỗ trợ nâng cao năng lực cho khu vực kinh tế tập thể trên địa bàn tỉnh Bắc Kạn.</w:t>
            </w:r>
          </w:p>
          <w:p w14:paraId="050BD708" w14:textId="77777777" w:rsidR="00535E5C" w:rsidRPr="00C71090" w:rsidRDefault="00535E5C" w:rsidP="00C71090">
            <w:pPr>
              <w:rPr>
                <w:rFonts w:cs="Times New Roman"/>
                <w:sz w:val="20"/>
                <w:szCs w:val="20"/>
              </w:rPr>
            </w:pPr>
          </w:p>
        </w:tc>
        <w:tc>
          <w:tcPr>
            <w:tcW w:w="3544" w:type="dxa"/>
          </w:tcPr>
          <w:p w14:paraId="5E82B613" w14:textId="77777777" w:rsidR="00535E5C" w:rsidRPr="00C71090" w:rsidRDefault="00535E5C" w:rsidP="00C71090">
            <w:pPr>
              <w:shd w:val="clear" w:color="auto" w:fill="FFFFFF"/>
              <w:jc w:val="both"/>
              <w:rPr>
                <w:rFonts w:eastAsia="Calibri" w:cs="Times New Roman"/>
                <w:b/>
                <w:bCs/>
                <w:sz w:val="20"/>
                <w:szCs w:val="20"/>
              </w:rPr>
            </w:pPr>
            <w:r w:rsidRPr="00C71090">
              <w:rPr>
                <w:rFonts w:eastAsia="Calibri" w:cs="Times New Roman"/>
                <w:b/>
                <w:bCs/>
                <w:sz w:val="20"/>
                <w:szCs w:val="20"/>
              </w:rPr>
              <w:t xml:space="preserve">1. Hỗ trợ lãi suất tín dụng: </w:t>
            </w:r>
          </w:p>
          <w:p w14:paraId="0B7299A3"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a) Đối với hợp tác xã: Hỗ trợ 70% lãi suất vốn vay cho các hợp tác xã vay vốn để tổ chức sản xuất, tiêu thụ sản phẩm nông nghiệp hàng hóa, sản phẩm OCOP. Mức vốn vay được hỗ trợ lãi suất theo thực tế nhưng không quá 2.000 triệu đồng/hợp tác xã. Thời gian hỗ trợ lãi suất theo thời gian vay vốn nhưng tối đa không quá 03 năm. Mỗi đối tượng chỉ được hỗ trợ 01 lần.</w:t>
            </w:r>
          </w:p>
          <w:p w14:paraId="467CC414"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b) Đối với thành viên hợp tác xã: Hỗ trợ 70% lãi suất vốn vay cho các thành viên hợp tác xã vay vốn để tổ chức sản xuất, tiêu thụ sản phẩm nông nghiệp hàng hóa, sản phẩm OCOP. Mức vốn vay được hỗ trợ lãi suất theo thực tế nhưng không quá 200 triệu đồng/thành viên. Thời gian hỗ trợ lãi suất theo thời gian vay vốn nhưng tối đa không quá 03 năm. Mỗi đối tượng chỉ được hỗ trợ 01 lần.</w:t>
            </w:r>
          </w:p>
          <w:p w14:paraId="3B7B0025" w14:textId="77777777" w:rsidR="00535E5C" w:rsidRPr="00C71090" w:rsidRDefault="00535E5C" w:rsidP="00C71090">
            <w:pPr>
              <w:widowControl w:val="0"/>
              <w:tabs>
                <w:tab w:val="left" w:pos="567"/>
              </w:tabs>
              <w:jc w:val="both"/>
              <w:rPr>
                <w:rFonts w:eastAsia="Calibri" w:cs="Times New Roman"/>
                <w:sz w:val="20"/>
                <w:szCs w:val="20"/>
              </w:rPr>
            </w:pPr>
            <w:r w:rsidRPr="00C71090">
              <w:rPr>
                <w:rFonts w:eastAsia="Calibri" w:cs="Times New Roman"/>
                <w:sz w:val="20"/>
                <w:szCs w:val="20"/>
              </w:rPr>
              <w:t>c) Đối với hộ gia đình, cá nhân: Hỗ trợ 70% lãi suất vốn vay cho hộ gia đình, cá nhân vay vốn để mua trâu, bò cái sinh sản. Mức vốn vay được hỗ trợ lãi suất theo thực tế nhưng tối đa 35 triệu đồng/con trâu cái sinh sản; 25 triệu đồng/con bò cái sinh sản, tổng mức vốn vay được hỗ trợ lãi suất theo thực tế nhưng không quá 100 triệu đồng/hộ gia đình, cá nhân.</w:t>
            </w:r>
          </w:p>
          <w:p w14:paraId="3244FE16" w14:textId="78C14CDA" w:rsidR="00535E5C" w:rsidRPr="00C71090" w:rsidRDefault="00535E5C" w:rsidP="00C71090">
            <w:pPr>
              <w:shd w:val="clear" w:color="auto" w:fill="FFFFFF"/>
              <w:jc w:val="both"/>
              <w:rPr>
                <w:rFonts w:eastAsia="Times New Roman" w:cs="Times New Roman"/>
                <w:sz w:val="20"/>
                <w:szCs w:val="20"/>
              </w:rPr>
            </w:pPr>
            <w:r w:rsidRPr="00C71090">
              <w:rPr>
                <w:rFonts w:eastAsia="Calibri" w:cs="Times New Roman"/>
                <w:sz w:val="20"/>
                <w:szCs w:val="20"/>
              </w:rPr>
              <w:t>Thời gian hỗ trợ lãi suất theo thời gian vay vốn nhưng tối đa không quá 03 năm. Mỗi đối tượng chỉ được hỗ trợ 01 lần.</w:t>
            </w:r>
          </w:p>
        </w:tc>
        <w:tc>
          <w:tcPr>
            <w:tcW w:w="2977" w:type="dxa"/>
          </w:tcPr>
          <w:p w14:paraId="1BD463F7" w14:textId="5666C741" w:rsidR="00535E5C" w:rsidRPr="00C71090" w:rsidRDefault="00535E5C" w:rsidP="00C71090">
            <w:pPr>
              <w:jc w:val="both"/>
              <w:rPr>
                <w:rFonts w:cs="Times New Roman"/>
                <w:sz w:val="20"/>
                <w:szCs w:val="20"/>
              </w:rPr>
            </w:pPr>
            <w:r w:rsidRPr="00C71090">
              <w:rPr>
                <w:rFonts w:cs="Times New Roman"/>
                <w:sz w:val="20"/>
                <w:szCs w:val="20"/>
              </w:rPr>
              <w:t>Kế thừa toàn bộ</w:t>
            </w:r>
          </w:p>
        </w:tc>
        <w:tc>
          <w:tcPr>
            <w:tcW w:w="2835" w:type="dxa"/>
          </w:tcPr>
          <w:p w14:paraId="3E0BC9A1" w14:textId="74ABDE46" w:rsidR="00535E5C" w:rsidRPr="00C71090" w:rsidRDefault="00535E5C" w:rsidP="00C71090">
            <w:pPr>
              <w:jc w:val="both"/>
              <w:rPr>
                <w:rFonts w:cs="Times New Roman"/>
                <w:sz w:val="20"/>
                <w:szCs w:val="20"/>
              </w:rPr>
            </w:pPr>
            <w:r w:rsidRPr="00C71090">
              <w:rPr>
                <w:rFonts w:cs="Times New Roman"/>
                <w:sz w:val="20"/>
                <w:szCs w:val="20"/>
              </w:rPr>
              <w:t>Không</w:t>
            </w:r>
          </w:p>
        </w:tc>
        <w:tc>
          <w:tcPr>
            <w:tcW w:w="2801" w:type="dxa"/>
          </w:tcPr>
          <w:p w14:paraId="007B12B4" w14:textId="77777777" w:rsidR="00535E5C" w:rsidRPr="00C71090" w:rsidRDefault="00535E5C" w:rsidP="00C71090">
            <w:pPr>
              <w:jc w:val="both"/>
              <w:rPr>
                <w:rFonts w:cs="Times New Roman"/>
                <w:sz w:val="20"/>
                <w:szCs w:val="20"/>
              </w:rPr>
            </w:pPr>
            <w:r w:rsidRPr="00C71090">
              <w:rPr>
                <w:rFonts w:cs="Times New Roman"/>
                <w:sz w:val="20"/>
                <w:szCs w:val="20"/>
              </w:rPr>
              <w:t>- Nghị định số 98/2018/NĐ-CP của Chính phủ về chính sách khuyến khích phát triển hợp tác, liên kết trong sản xuất và tiêu thụ sản phẩm nông nghiệp.</w:t>
            </w:r>
          </w:p>
          <w:p w14:paraId="65430997" w14:textId="2B841F97" w:rsidR="00535E5C" w:rsidRPr="00C71090" w:rsidRDefault="00535E5C" w:rsidP="00C71090">
            <w:pPr>
              <w:jc w:val="both"/>
              <w:rPr>
                <w:rFonts w:cs="Times New Roman"/>
                <w:sz w:val="20"/>
                <w:szCs w:val="20"/>
              </w:rPr>
            </w:pPr>
            <w:r w:rsidRPr="00C71090">
              <w:rPr>
                <w:rFonts w:cs="Times New Roman"/>
                <w:sz w:val="20"/>
                <w:szCs w:val="20"/>
              </w:rPr>
              <w:t>- Tình hình thực tiễn sản xuất nông nghiệp trên địa bàn tỉnh, nhất là đối với khu vực các xã phía Bắc có điều kiến kinh tế - xã hội còn rất nhiều khó khăn, cần hỗ trợ nguồn lực đầu tư phát triển sản xuất nông nghiệp hàng hóa.</w:t>
            </w:r>
          </w:p>
        </w:tc>
      </w:tr>
      <w:tr w:rsidR="00535E5C" w:rsidRPr="00C71090" w14:paraId="304C6657" w14:textId="77777777" w:rsidTr="006A1F44">
        <w:tc>
          <w:tcPr>
            <w:tcW w:w="562" w:type="dxa"/>
          </w:tcPr>
          <w:p w14:paraId="5CCE3623" w14:textId="77777777" w:rsidR="00535E5C" w:rsidRPr="00C71090" w:rsidRDefault="00535E5C" w:rsidP="00C71090">
            <w:pPr>
              <w:rPr>
                <w:rFonts w:cs="Times New Roman"/>
                <w:sz w:val="20"/>
                <w:szCs w:val="20"/>
              </w:rPr>
            </w:pPr>
          </w:p>
        </w:tc>
        <w:tc>
          <w:tcPr>
            <w:tcW w:w="3407" w:type="dxa"/>
          </w:tcPr>
          <w:p w14:paraId="3DACB4E6" w14:textId="13944797" w:rsidR="00535E5C" w:rsidRPr="00C71090" w:rsidRDefault="00535E5C" w:rsidP="00C71090">
            <w:pPr>
              <w:jc w:val="both"/>
              <w:rPr>
                <w:rFonts w:cs="Times New Roman"/>
                <w:sz w:val="20"/>
                <w:szCs w:val="20"/>
              </w:rPr>
            </w:pPr>
            <w:r w:rsidRPr="00C71090">
              <w:rPr>
                <w:rFonts w:cs="Times New Roman"/>
                <w:sz w:val="20"/>
                <w:szCs w:val="20"/>
              </w:rPr>
              <w:t>- Nghị quyết số 15/2020/NQ-HĐND ngày 11/12/2020 của HĐND tỉnh Thái Nguyên thông qua đề án phát triển sản phẩm nông nghiệp chủ lực tỉnh Thái Nguyên giai đoạn 2021-2025, định hướng đến năm 2030.</w:t>
            </w:r>
          </w:p>
          <w:p w14:paraId="25A4A9D2" w14:textId="186AE5C4" w:rsidR="00535E5C" w:rsidRPr="00C71090" w:rsidRDefault="00535E5C" w:rsidP="00C71090">
            <w:pPr>
              <w:jc w:val="both"/>
              <w:rPr>
                <w:rFonts w:cs="Times New Roman"/>
                <w:sz w:val="20"/>
                <w:szCs w:val="20"/>
              </w:rPr>
            </w:pPr>
            <w:r w:rsidRPr="00C71090">
              <w:rPr>
                <w:rFonts w:cs="Times New Roman"/>
                <w:sz w:val="20"/>
                <w:szCs w:val="20"/>
              </w:rPr>
              <w:t xml:space="preserve">- Nghị quyết số 01/2022/NQ-HĐND ngày 27/4/2022 của HĐND tỉnh Bắc Kạn quy định một số chính sách hỗ trợ phát triển sản xuất nông nghiệp hàng hoá; hỗ trợ nâng cao năng lực cho khu vực kinh tế tập thể trên địa bàn tỉnh Bắc </w:t>
            </w:r>
            <w:r w:rsidR="00587955" w:rsidRPr="00C71090">
              <w:rPr>
                <w:rFonts w:cs="Times New Roman"/>
                <w:sz w:val="20"/>
                <w:szCs w:val="20"/>
              </w:rPr>
              <w:t>K</w:t>
            </w:r>
            <w:r w:rsidRPr="00C71090">
              <w:rPr>
                <w:rFonts w:cs="Times New Roman"/>
                <w:sz w:val="20"/>
                <w:szCs w:val="20"/>
              </w:rPr>
              <w:t>ạn.</w:t>
            </w:r>
          </w:p>
          <w:p w14:paraId="6DFFCEAE" w14:textId="721C61DD" w:rsidR="00707625" w:rsidRPr="00C71090" w:rsidRDefault="00707625" w:rsidP="00C71090">
            <w:pPr>
              <w:jc w:val="both"/>
              <w:rPr>
                <w:rFonts w:cs="Times New Roman"/>
                <w:sz w:val="20"/>
                <w:szCs w:val="20"/>
              </w:rPr>
            </w:pPr>
            <w:r w:rsidRPr="00C71090">
              <w:rPr>
                <w:rFonts w:cs="Times New Roman"/>
                <w:sz w:val="20"/>
                <w:szCs w:val="20"/>
              </w:rPr>
              <w:t>- Nghị quyết số 08/2025/NQ-HĐND ngày 30/7/2025 của HĐND tỉnh Thái Nguyên về chính sách hỗ trợ phát triển ngành chè trên địa bàn tỉnh Thái Nguyên.</w:t>
            </w:r>
          </w:p>
        </w:tc>
        <w:tc>
          <w:tcPr>
            <w:tcW w:w="3544" w:type="dxa"/>
          </w:tcPr>
          <w:p w14:paraId="09532530" w14:textId="77777777" w:rsidR="00535E5C" w:rsidRPr="00C71090" w:rsidRDefault="00535E5C" w:rsidP="00C71090">
            <w:pPr>
              <w:shd w:val="clear" w:color="auto" w:fill="FFFFFF"/>
              <w:jc w:val="both"/>
              <w:rPr>
                <w:rFonts w:cs="Times New Roman"/>
                <w:b/>
                <w:bCs/>
                <w:sz w:val="20"/>
                <w:szCs w:val="20"/>
              </w:rPr>
            </w:pPr>
            <w:r w:rsidRPr="00C71090">
              <w:rPr>
                <w:rFonts w:eastAsia="Times New Roman" w:cs="Times New Roman"/>
                <w:b/>
                <w:bCs/>
                <w:sz w:val="20"/>
                <w:szCs w:val="20"/>
              </w:rPr>
              <w:t>2.</w:t>
            </w:r>
            <w:r w:rsidRPr="00C71090">
              <w:rPr>
                <w:rFonts w:eastAsia="Times New Roman" w:cs="Times New Roman"/>
                <w:sz w:val="20"/>
                <w:szCs w:val="20"/>
              </w:rPr>
              <w:t xml:space="preserve"> </w:t>
            </w:r>
            <w:r w:rsidRPr="00C71090">
              <w:rPr>
                <w:rFonts w:cs="Times New Roman"/>
                <w:b/>
                <w:bCs/>
                <w:sz w:val="20"/>
                <w:szCs w:val="20"/>
              </w:rPr>
              <w:t>Hỗ trợ phát triển sản xuất cây trồng có tiềm năng, thế mạnh:</w:t>
            </w:r>
          </w:p>
          <w:p w14:paraId="14C0EAC6" w14:textId="77777777" w:rsidR="00535E5C" w:rsidRPr="00C71090" w:rsidRDefault="00535E5C" w:rsidP="00C71090">
            <w:pPr>
              <w:shd w:val="clear" w:color="auto" w:fill="FFFFFF"/>
              <w:jc w:val="both"/>
              <w:rPr>
                <w:rFonts w:cs="Times New Roman"/>
                <w:i/>
                <w:iCs/>
                <w:sz w:val="20"/>
                <w:szCs w:val="20"/>
              </w:rPr>
            </w:pPr>
            <w:r w:rsidRPr="00C71090">
              <w:rPr>
                <w:rFonts w:eastAsia="Times New Roman" w:cs="Times New Roman"/>
                <w:i/>
                <w:iCs/>
                <w:sz w:val="20"/>
                <w:szCs w:val="20"/>
              </w:rPr>
              <w:t>2.1.</w:t>
            </w:r>
            <w:r w:rsidRPr="00C71090">
              <w:rPr>
                <w:rFonts w:eastAsia="Times New Roman" w:cs="Times New Roman"/>
                <w:sz w:val="20"/>
                <w:szCs w:val="20"/>
              </w:rPr>
              <w:t xml:space="preserve"> </w:t>
            </w:r>
            <w:r w:rsidRPr="00C71090">
              <w:rPr>
                <w:rFonts w:cs="Times New Roman"/>
                <w:i/>
                <w:iCs/>
                <w:sz w:val="20"/>
                <w:szCs w:val="20"/>
              </w:rPr>
              <w:t>Hỗ trợ phát triển cây ăn quả tập trung (na, nhãn, hồng không hạt, mơ vàng, cây ăn quả có múi) và cây trồng khác (dong riềng, nghệ, rau):</w:t>
            </w:r>
          </w:p>
          <w:p w14:paraId="5E5B5174" w14:textId="77777777" w:rsidR="00535E5C" w:rsidRPr="00C71090" w:rsidRDefault="00535E5C" w:rsidP="00C71090">
            <w:pPr>
              <w:jc w:val="both"/>
              <w:rPr>
                <w:rFonts w:cs="Times New Roman"/>
                <w:sz w:val="20"/>
                <w:szCs w:val="20"/>
              </w:rPr>
            </w:pPr>
            <w:r w:rsidRPr="00C71090">
              <w:rPr>
                <w:rFonts w:cs="Times New Roman"/>
                <w:sz w:val="20"/>
                <w:szCs w:val="20"/>
              </w:rPr>
              <w:t>a) Hỗ trợ 100% kinh phí mua cây giống để trồng mới .</w:t>
            </w:r>
          </w:p>
          <w:p w14:paraId="7050AD53" w14:textId="77777777" w:rsidR="00535E5C" w:rsidRPr="00C71090" w:rsidRDefault="00535E5C" w:rsidP="00C71090">
            <w:pPr>
              <w:jc w:val="both"/>
              <w:rPr>
                <w:rFonts w:cs="Times New Roman"/>
                <w:sz w:val="20"/>
                <w:szCs w:val="20"/>
              </w:rPr>
            </w:pPr>
            <w:r w:rsidRPr="00C71090">
              <w:rPr>
                <w:rFonts w:cs="Times New Roman"/>
                <w:sz w:val="20"/>
                <w:szCs w:val="20"/>
              </w:rPr>
              <w:t>b) Hỗ trợ 100% kinh phí chứng nhận đạt tiêu chuẩn GAP lần đầu, nhưng không quá 06 triệu đồng/ha; 100% kinh phí cấp lại chứng nhận đạt tiêu chuẩn GAP, nhưng không quá 04 triệu đồng/ha.</w:t>
            </w:r>
          </w:p>
          <w:p w14:paraId="62162F5A" w14:textId="77777777" w:rsidR="00535E5C" w:rsidRPr="00C71090" w:rsidRDefault="00535E5C" w:rsidP="00C71090">
            <w:pPr>
              <w:jc w:val="both"/>
              <w:rPr>
                <w:rFonts w:cs="Times New Roman"/>
                <w:sz w:val="20"/>
                <w:szCs w:val="20"/>
              </w:rPr>
            </w:pPr>
            <w:r w:rsidRPr="00C71090">
              <w:rPr>
                <w:rFonts w:cs="Times New Roman"/>
                <w:sz w:val="20"/>
                <w:szCs w:val="20"/>
              </w:rPr>
              <w:t>c) Hỗ trợ 100% kinh phí chứng nhận đạt tiêu chuẩn hữu cơ lần đầu, nhưng không quá 60 triệu đồng/ha; 100% kinh phí cấp lại chứng nhận đạt tiêu chuẩn hữu cơ, nhưng không quá 40 triệu đồng/ha.</w:t>
            </w:r>
          </w:p>
          <w:p w14:paraId="0823869C" w14:textId="77777777" w:rsidR="00535E5C" w:rsidRPr="00C71090" w:rsidRDefault="00535E5C" w:rsidP="00C71090">
            <w:pPr>
              <w:jc w:val="both"/>
              <w:rPr>
                <w:rFonts w:cs="Times New Roman"/>
                <w:sz w:val="20"/>
                <w:szCs w:val="20"/>
              </w:rPr>
            </w:pPr>
            <w:r w:rsidRPr="00C71090">
              <w:rPr>
                <w:rFonts w:cs="Times New Roman"/>
                <w:sz w:val="20"/>
                <w:szCs w:val="20"/>
              </w:rPr>
              <w:t>d) Hỗ trợ 40% chi phí đầu tư phân bón hữu cơ, phân bón vi sinh, thuốc trừ sâu sinh học, chế phẩm sinh học trong sản xuất cây ăn quả hữu cơ trong 03 năm, nhưng không quá 15 triệu đồng/ha/năm, quy mô sản xuất tối thiểu 02 ha.</w:t>
            </w:r>
          </w:p>
          <w:p w14:paraId="55EFCC43" w14:textId="77777777" w:rsidR="00535E5C" w:rsidRPr="00C71090" w:rsidRDefault="00535E5C" w:rsidP="00C71090">
            <w:pPr>
              <w:jc w:val="both"/>
              <w:rPr>
                <w:rFonts w:cs="Times New Roman"/>
                <w:sz w:val="20"/>
                <w:szCs w:val="20"/>
              </w:rPr>
            </w:pPr>
            <w:r w:rsidRPr="00C71090">
              <w:rPr>
                <w:rFonts w:cs="Times New Roman"/>
                <w:sz w:val="20"/>
                <w:szCs w:val="20"/>
              </w:rPr>
              <w:t>đ) Hỗ trợ một lần, 40% chi phí đầu tư công nghệ tưới tiên tiến, tiết kiệm nước, hỗ trợ không quá 20 triệu đồng/ha, quy mô sản xuất tối thiểu 02 ha.</w:t>
            </w:r>
          </w:p>
          <w:p w14:paraId="09A8CD9E" w14:textId="6B7C0C04" w:rsidR="00535E5C" w:rsidRPr="00C71090" w:rsidRDefault="00535E5C" w:rsidP="00C71090">
            <w:pPr>
              <w:shd w:val="clear" w:color="auto" w:fill="FFFFFF"/>
              <w:jc w:val="both"/>
              <w:rPr>
                <w:rFonts w:eastAsia="Times New Roman" w:cs="Times New Roman"/>
                <w:sz w:val="20"/>
                <w:szCs w:val="20"/>
              </w:rPr>
            </w:pPr>
            <w:r w:rsidRPr="00C71090">
              <w:rPr>
                <w:rFonts w:cs="Times New Roman"/>
                <w:sz w:val="20"/>
                <w:szCs w:val="20"/>
              </w:rPr>
              <w:t xml:space="preserve">e) </w:t>
            </w:r>
            <w:r w:rsidRPr="00C71090">
              <w:rPr>
                <w:rFonts w:cs="Times New Roman"/>
                <w:iCs/>
                <w:sz w:val="20"/>
                <w:szCs w:val="20"/>
              </w:rPr>
              <w:t xml:space="preserve">Hỗ trợ kinh phí mua dây chuyền, máy móc, thiết bị sản xuất, sơ chế, chế biến, bảo quản: </w:t>
            </w:r>
            <w:r w:rsidRPr="00C71090">
              <w:rPr>
                <w:rFonts w:cs="Times New Roman"/>
                <w:iCs/>
                <w:spacing w:val="-4"/>
                <w:sz w:val="20"/>
                <w:szCs w:val="20"/>
              </w:rPr>
              <w:t xml:space="preserve">Mức hỗ trợ thực hiện theo quy định tại STT 9. </w:t>
            </w:r>
            <w:r w:rsidRPr="00C71090">
              <w:rPr>
                <w:rFonts w:cs="Times New Roman"/>
                <w:bCs/>
                <w:iCs/>
                <w:sz w:val="20"/>
                <w:szCs w:val="20"/>
              </w:rPr>
              <w:t>Hỗ trợ cơ giới hóa nông nghiệp và chế biến, bảo quản nông lâm thủy sản</w:t>
            </w:r>
            <w:r w:rsidRPr="00C71090">
              <w:rPr>
                <w:rFonts w:cs="Times New Roman"/>
                <w:iCs/>
                <w:spacing w:val="-4"/>
                <w:sz w:val="20"/>
                <w:szCs w:val="20"/>
              </w:rPr>
              <w:t xml:space="preserve"> của Phụ lục kèm theo Nghị quyết</w:t>
            </w:r>
            <w:r w:rsidRPr="00C71090">
              <w:rPr>
                <w:rFonts w:cs="Times New Roman"/>
                <w:iCs/>
                <w:sz w:val="20"/>
                <w:szCs w:val="20"/>
              </w:rPr>
              <w:t>.</w:t>
            </w:r>
          </w:p>
        </w:tc>
        <w:tc>
          <w:tcPr>
            <w:tcW w:w="2977" w:type="dxa"/>
          </w:tcPr>
          <w:p w14:paraId="2BE4E929" w14:textId="4DDC09BC" w:rsidR="00535E5C" w:rsidRPr="00C71090" w:rsidRDefault="00707625" w:rsidP="00C71090">
            <w:pPr>
              <w:pStyle w:val="NormalWeb"/>
              <w:spacing w:before="0" w:beforeAutospacing="0" w:after="0" w:afterAutospacing="0"/>
              <w:jc w:val="both"/>
              <w:rPr>
                <w:sz w:val="20"/>
                <w:szCs w:val="20"/>
              </w:rPr>
            </w:pPr>
            <w:r w:rsidRPr="00C71090">
              <w:rPr>
                <w:sz w:val="20"/>
                <w:szCs w:val="20"/>
              </w:rPr>
              <w:t>Kế thừa nội dung, mức hỗ trợ.</w:t>
            </w:r>
          </w:p>
        </w:tc>
        <w:tc>
          <w:tcPr>
            <w:tcW w:w="2835" w:type="dxa"/>
          </w:tcPr>
          <w:p w14:paraId="07D19DAB" w14:textId="36F00FFA" w:rsidR="00535E5C" w:rsidRPr="00C71090" w:rsidRDefault="00707625" w:rsidP="00C71090">
            <w:pPr>
              <w:jc w:val="both"/>
              <w:rPr>
                <w:rFonts w:cs="Times New Roman"/>
                <w:sz w:val="20"/>
                <w:szCs w:val="20"/>
              </w:rPr>
            </w:pPr>
            <w:r w:rsidRPr="00C71090">
              <w:rPr>
                <w:rFonts w:cs="Times New Roman"/>
                <w:sz w:val="20"/>
                <w:szCs w:val="20"/>
              </w:rPr>
              <w:t>Bổ sung, mở rộng đối tượng cây trồng được áp dụng chính sách hỗ trợ: hồng không hạt, mơ vàng, cây ăn quả có mũi, dong riềng, nghệ, rau.</w:t>
            </w:r>
          </w:p>
        </w:tc>
        <w:tc>
          <w:tcPr>
            <w:tcW w:w="2801" w:type="dxa"/>
          </w:tcPr>
          <w:p w14:paraId="244D3616" w14:textId="4990D630" w:rsidR="00535E5C" w:rsidRPr="00C71090" w:rsidRDefault="00707625" w:rsidP="00C71090">
            <w:pPr>
              <w:jc w:val="both"/>
              <w:rPr>
                <w:rFonts w:cs="Times New Roman"/>
                <w:sz w:val="20"/>
                <w:szCs w:val="20"/>
              </w:rPr>
            </w:pPr>
            <w:r w:rsidRPr="00C71090">
              <w:rPr>
                <w:rFonts w:cs="Times New Roman"/>
                <w:sz w:val="20"/>
                <w:szCs w:val="20"/>
              </w:rPr>
              <w:t xml:space="preserve">- </w:t>
            </w:r>
            <w:r w:rsidR="00535E5C" w:rsidRPr="00C71090">
              <w:rPr>
                <w:rFonts w:cs="Times New Roman"/>
                <w:sz w:val="20"/>
                <w:szCs w:val="20"/>
              </w:rPr>
              <w:t xml:space="preserve">Luật Trồng trọt năm 2018; </w:t>
            </w:r>
          </w:p>
          <w:p w14:paraId="736C9950" w14:textId="77777777" w:rsidR="00707625" w:rsidRPr="00C71090" w:rsidRDefault="00707625" w:rsidP="00C71090">
            <w:pPr>
              <w:jc w:val="both"/>
              <w:rPr>
                <w:rFonts w:cs="Times New Roman"/>
                <w:sz w:val="20"/>
                <w:szCs w:val="20"/>
              </w:rPr>
            </w:pPr>
            <w:r w:rsidRPr="00C71090">
              <w:rPr>
                <w:rFonts w:cs="Times New Roman"/>
                <w:sz w:val="20"/>
                <w:szCs w:val="20"/>
              </w:rPr>
              <w:t xml:space="preserve">- </w:t>
            </w:r>
            <w:r w:rsidR="00535E5C" w:rsidRPr="00C71090">
              <w:rPr>
                <w:rFonts w:cs="Times New Roman"/>
                <w:sz w:val="20"/>
                <w:szCs w:val="20"/>
              </w:rPr>
              <w:t>Nghị định số 98/2018/NĐ-CP của Chính phủ về chính sách khuyến khích phát triển hợp tác, liên kết trong sản xuất và tiêu thụ sản phẩm nông nghiệp;</w:t>
            </w:r>
          </w:p>
          <w:p w14:paraId="31A294DA" w14:textId="1DF7A0C2" w:rsidR="00535E5C" w:rsidRPr="00C71090" w:rsidRDefault="00707625" w:rsidP="00C71090">
            <w:pPr>
              <w:jc w:val="both"/>
              <w:rPr>
                <w:rFonts w:cs="Times New Roman"/>
                <w:sz w:val="20"/>
                <w:szCs w:val="20"/>
              </w:rPr>
            </w:pPr>
            <w:r w:rsidRPr="00C71090">
              <w:rPr>
                <w:rFonts w:cs="Times New Roman"/>
                <w:sz w:val="20"/>
                <w:szCs w:val="20"/>
              </w:rPr>
              <w:t xml:space="preserve">- </w:t>
            </w:r>
            <w:r w:rsidR="00535E5C" w:rsidRPr="00C71090">
              <w:rPr>
                <w:rFonts w:cs="Times New Roman"/>
                <w:sz w:val="20"/>
                <w:szCs w:val="20"/>
              </w:rPr>
              <w:t xml:space="preserve">Nghị định số 57/2018/NĐ-CP về cơ chế, chính sách khuyến khích doanh nghiệp đầu tư vào nông nghiệp, nông thôn; Nghị định số 83/2018/NĐ-CP về khuyến nông; </w:t>
            </w:r>
          </w:p>
          <w:p w14:paraId="453532A1" w14:textId="68788D29" w:rsidR="00535E5C" w:rsidRPr="00C71090" w:rsidRDefault="00707625" w:rsidP="00C71090">
            <w:pPr>
              <w:jc w:val="both"/>
              <w:rPr>
                <w:rFonts w:cs="Times New Roman"/>
                <w:sz w:val="20"/>
                <w:szCs w:val="20"/>
              </w:rPr>
            </w:pPr>
            <w:r w:rsidRPr="00C71090">
              <w:rPr>
                <w:rFonts w:cs="Times New Roman"/>
                <w:sz w:val="20"/>
                <w:szCs w:val="20"/>
              </w:rPr>
              <w:t xml:space="preserve">- </w:t>
            </w:r>
            <w:r w:rsidR="00535E5C" w:rsidRPr="00C71090">
              <w:rPr>
                <w:rFonts w:cs="Times New Roman"/>
                <w:sz w:val="20"/>
                <w:szCs w:val="20"/>
              </w:rPr>
              <w:t>Nghị định số 94/2019/NĐ-CP quy định chi tiết một số điều của Luật Trồng trọt về giống cây trồng và canh tác.</w:t>
            </w:r>
          </w:p>
          <w:p w14:paraId="68251EE9" w14:textId="234D5BDC" w:rsidR="004E1647" w:rsidRPr="00C71090" w:rsidRDefault="004E1647" w:rsidP="00C71090">
            <w:pPr>
              <w:jc w:val="both"/>
              <w:rPr>
                <w:rFonts w:cs="Times New Roman"/>
                <w:sz w:val="20"/>
                <w:szCs w:val="20"/>
              </w:rPr>
            </w:pPr>
            <w:r w:rsidRPr="00C71090">
              <w:rPr>
                <w:rFonts w:cs="Times New Roman"/>
                <w:sz w:val="20"/>
                <w:szCs w:val="20"/>
              </w:rPr>
              <w:t>- Đề án số 20-ĐA/TU ngày 11/12/2025 của Tỉnh ủy Thái Nguyên.</w:t>
            </w:r>
          </w:p>
          <w:p w14:paraId="2FAB64D5" w14:textId="04493758" w:rsidR="00707625" w:rsidRPr="00C71090" w:rsidRDefault="00707625" w:rsidP="00C71090">
            <w:pPr>
              <w:jc w:val="both"/>
              <w:rPr>
                <w:rFonts w:cs="Times New Roman"/>
                <w:sz w:val="20"/>
                <w:szCs w:val="20"/>
              </w:rPr>
            </w:pPr>
            <w:r w:rsidRPr="00C71090">
              <w:rPr>
                <w:rFonts w:cs="Times New Roman"/>
                <w:sz w:val="20"/>
                <w:szCs w:val="20"/>
              </w:rPr>
              <w:t>- Nghị quyết số 08/2025/NQ-HĐND ngày 30/7/2025 của HĐND tỉnh Thái Nguyên về chính sách hỗ trợ phát triển ngành chè trên địa bàn tỉnh Thái Nguyên.</w:t>
            </w:r>
          </w:p>
          <w:p w14:paraId="0F9A5F73" w14:textId="12220612" w:rsidR="00535E5C" w:rsidRPr="00C71090" w:rsidRDefault="00707625" w:rsidP="00C71090">
            <w:pPr>
              <w:pStyle w:val="NormalWeb"/>
              <w:spacing w:before="0" w:beforeAutospacing="0" w:after="0" w:afterAutospacing="0"/>
              <w:jc w:val="both"/>
              <w:rPr>
                <w:b/>
                <w:sz w:val="20"/>
                <w:szCs w:val="20"/>
              </w:rPr>
            </w:pPr>
            <w:r w:rsidRPr="00C71090">
              <w:rPr>
                <w:rStyle w:val="Strong"/>
                <w:b w:val="0"/>
                <w:sz w:val="20"/>
                <w:szCs w:val="20"/>
              </w:rPr>
              <w:t>-</w:t>
            </w:r>
            <w:r w:rsidRPr="00C71090">
              <w:rPr>
                <w:rStyle w:val="Strong"/>
                <w:sz w:val="20"/>
                <w:szCs w:val="20"/>
              </w:rPr>
              <w:t xml:space="preserve"> </w:t>
            </w:r>
            <w:r w:rsidR="00535E5C" w:rsidRPr="00C71090">
              <w:rPr>
                <w:rStyle w:val="Strong"/>
                <w:b w:val="0"/>
                <w:sz w:val="20"/>
                <w:szCs w:val="20"/>
              </w:rPr>
              <w:t xml:space="preserve">Trên cơ sở thực tiễn sáp nhập đơn vị hành chính cấp tỉnh Thái Nguyên và Bắc Kạn, </w:t>
            </w:r>
            <w:r w:rsidRPr="00C71090">
              <w:rPr>
                <w:rStyle w:val="Strong"/>
                <w:b w:val="0"/>
                <w:sz w:val="20"/>
                <w:szCs w:val="20"/>
              </w:rPr>
              <w:t>cần bổ sung một số cây trồng</w:t>
            </w:r>
            <w:r w:rsidR="00D24109" w:rsidRPr="00C71090">
              <w:rPr>
                <w:rStyle w:val="Strong"/>
                <w:b w:val="0"/>
                <w:sz w:val="20"/>
                <w:szCs w:val="20"/>
              </w:rPr>
              <w:t xml:space="preserve"> có tiềm năng, thế mạnh trên địa bàn tỉnh để tập trung hỗ trợ</w:t>
            </w:r>
            <w:r w:rsidR="00535E5C" w:rsidRPr="00C71090">
              <w:rPr>
                <w:rStyle w:val="Strong"/>
                <w:b w:val="0"/>
                <w:sz w:val="20"/>
                <w:szCs w:val="20"/>
              </w:rPr>
              <w:t xml:space="preserve"> </w:t>
            </w:r>
            <w:r w:rsidR="00D24109" w:rsidRPr="00C71090">
              <w:rPr>
                <w:rStyle w:val="Strong"/>
                <w:b w:val="0"/>
                <w:sz w:val="20"/>
                <w:szCs w:val="20"/>
              </w:rPr>
              <w:t>phát triển theo hướng ứng dụng tiến bộ khoa học kỹ thuật, sản xuất an toàn, quy mô lớn, nâng cao hiệu quả và giá trị sản phẩm.</w:t>
            </w:r>
          </w:p>
        </w:tc>
      </w:tr>
      <w:tr w:rsidR="00535E5C" w:rsidRPr="00C71090" w14:paraId="5F7CE3B3" w14:textId="77777777" w:rsidTr="006A1F44">
        <w:tc>
          <w:tcPr>
            <w:tcW w:w="562" w:type="dxa"/>
          </w:tcPr>
          <w:p w14:paraId="7DFEEDD8" w14:textId="77777777" w:rsidR="00535E5C" w:rsidRPr="00C71090" w:rsidRDefault="00535E5C" w:rsidP="00C71090">
            <w:pPr>
              <w:rPr>
                <w:rFonts w:cs="Times New Roman"/>
                <w:sz w:val="20"/>
                <w:szCs w:val="20"/>
              </w:rPr>
            </w:pPr>
          </w:p>
        </w:tc>
        <w:tc>
          <w:tcPr>
            <w:tcW w:w="3407" w:type="dxa"/>
          </w:tcPr>
          <w:p w14:paraId="164B642A" w14:textId="77777777" w:rsidR="00587955" w:rsidRPr="00C71090" w:rsidRDefault="00587955" w:rsidP="00C71090">
            <w:pPr>
              <w:jc w:val="both"/>
              <w:rPr>
                <w:rFonts w:cs="Times New Roman"/>
                <w:sz w:val="20"/>
                <w:szCs w:val="20"/>
              </w:rPr>
            </w:pPr>
            <w:r w:rsidRPr="00C71090">
              <w:rPr>
                <w:rFonts w:cs="Times New Roman"/>
                <w:sz w:val="20"/>
                <w:szCs w:val="20"/>
              </w:rPr>
              <w:t xml:space="preserve">Nghị quyết số 01/2022/NQ-HĐND ngày 27/4/2022 của HĐND tỉnh Bắc </w:t>
            </w:r>
            <w:r w:rsidRPr="00C71090">
              <w:rPr>
                <w:rFonts w:cs="Times New Roman"/>
                <w:sz w:val="20"/>
                <w:szCs w:val="20"/>
              </w:rPr>
              <w:lastRenderedPageBreak/>
              <w:t>Kạn quy định một số chính sách hỗ trợ phát triển sản xuất nông nghiệp hàng hoá; hỗ trợ nâng cao năng lực cho khu vực kinh tế tập thể trên địa bàn tỉnh Bắc Kạn.</w:t>
            </w:r>
          </w:p>
          <w:p w14:paraId="37F77A4B" w14:textId="77777777" w:rsidR="00535E5C" w:rsidRPr="00C71090" w:rsidRDefault="00535E5C" w:rsidP="00C71090">
            <w:pPr>
              <w:jc w:val="both"/>
              <w:rPr>
                <w:rFonts w:cs="Times New Roman"/>
                <w:sz w:val="20"/>
                <w:szCs w:val="20"/>
              </w:rPr>
            </w:pPr>
          </w:p>
        </w:tc>
        <w:tc>
          <w:tcPr>
            <w:tcW w:w="3544" w:type="dxa"/>
          </w:tcPr>
          <w:p w14:paraId="6230E500" w14:textId="77777777" w:rsidR="00535E5C" w:rsidRPr="00C71090" w:rsidRDefault="00535E5C" w:rsidP="00C71090">
            <w:pPr>
              <w:shd w:val="clear" w:color="auto" w:fill="FFFFFF"/>
              <w:jc w:val="both"/>
              <w:rPr>
                <w:rFonts w:cs="Times New Roman"/>
                <w:i/>
                <w:iCs/>
                <w:sz w:val="20"/>
                <w:szCs w:val="20"/>
              </w:rPr>
            </w:pPr>
            <w:r w:rsidRPr="00C71090">
              <w:rPr>
                <w:rFonts w:cs="Times New Roman"/>
                <w:i/>
                <w:iCs/>
                <w:sz w:val="20"/>
                <w:szCs w:val="20"/>
              </w:rPr>
              <w:lastRenderedPageBreak/>
              <w:t xml:space="preserve">2.2. Hỗ trợ phát triển dược liệu: </w:t>
            </w:r>
          </w:p>
          <w:p w14:paraId="08CE10E9" w14:textId="77777777" w:rsidR="00535E5C" w:rsidRPr="00C71090" w:rsidRDefault="00535E5C" w:rsidP="00C71090">
            <w:pPr>
              <w:jc w:val="both"/>
              <w:rPr>
                <w:rFonts w:cs="Times New Roman"/>
                <w:sz w:val="20"/>
                <w:szCs w:val="20"/>
              </w:rPr>
            </w:pPr>
            <w:r w:rsidRPr="00C71090">
              <w:rPr>
                <w:rFonts w:cs="Times New Roman"/>
                <w:sz w:val="20"/>
                <w:szCs w:val="20"/>
              </w:rPr>
              <w:lastRenderedPageBreak/>
              <w:t>a) Hỗ trợ phát triển vùng sản xuất dược liệu:</w:t>
            </w:r>
          </w:p>
          <w:p w14:paraId="646B814D" w14:textId="77777777" w:rsidR="00535E5C" w:rsidRPr="00C71090" w:rsidRDefault="00535E5C" w:rsidP="00C71090">
            <w:pPr>
              <w:jc w:val="both"/>
              <w:rPr>
                <w:rFonts w:cs="Times New Roman"/>
                <w:sz w:val="20"/>
                <w:szCs w:val="20"/>
              </w:rPr>
            </w:pPr>
            <w:r w:rsidRPr="00C71090">
              <w:rPr>
                <w:rFonts w:cs="Times New Roman"/>
                <w:sz w:val="20"/>
                <w:szCs w:val="20"/>
              </w:rPr>
              <w:t>- Hỗ trợ 100% chi phí mua giống và vật tư thiết yếu </w:t>
            </w:r>
            <w:r w:rsidRPr="00C71090">
              <w:rPr>
                <w:rFonts w:cs="Times New Roman"/>
                <w:i/>
                <w:iCs/>
                <w:sz w:val="20"/>
                <w:szCs w:val="20"/>
              </w:rPr>
              <w:t>(phân bón, hóa chất, nilông phủ,...)</w:t>
            </w:r>
            <w:r w:rsidRPr="00C71090">
              <w:rPr>
                <w:rFonts w:cs="Times New Roman"/>
                <w:sz w:val="20"/>
                <w:szCs w:val="20"/>
              </w:rPr>
              <w:t> ở địa bàn khó khăn, đặc biệt khó khăn, xã nghèo; hỗ trợ 70% chi phí mua giống và vật tư thiết yếu ở địa bàn còn lại.</w:t>
            </w:r>
          </w:p>
          <w:p w14:paraId="0B4C4BD4" w14:textId="77777777" w:rsidR="00535E5C" w:rsidRPr="00C71090" w:rsidRDefault="00535E5C" w:rsidP="00C71090">
            <w:pPr>
              <w:jc w:val="both"/>
              <w:rPr>
                <w:rFonts w:cs="Times New Roman"/>
                <w:sz w:val="20"/>
                <w:szCs w:val="20"/>
              </w:rPr>
            </w:pPr>
            <w:r w:rsidRPr="00C71090">
              <w:rPr>
                <w:rFonts w:cs="Times New Roman"/>
                <w:sz w:val="20"/>
                <w:szCs w:val="20"/>
              </w:rPr>
              <w:t>- Mức hỗ trợ:</w:t>
            </w:r>
          </w:p>
          <w:p w14:paraId="0905CA3A" w14:textId="77777777" w:rsidR="00535E5C" w:rsidRPr="00C71090" w:rsidRDefault="00535E5C" w:rsidP="00C71090">
            <w:pPr>
              <w:jc w:val="both"/>
              <w:rPr>
                <w:rFonts w:cs="Times New Roman"/>
                <w:sz w:val="20"/>
                <w:szCs w:val="20"/>
              </w:rPr>
            </w:pPr>
            <w:r w:rsidRPr="00C71090">
              <w:rPr>
                <w:rFonts w:cs="Times New Roman"/>
                <w:sz w:val="20"/>
                <w:szCs w:val="20"/>
              </w:rPr>
              <w:t>+ Cây dược liệu trồng thuần loài ngắn ngày </w:t>
            </w:r>
            <w:r w:rsidRPr="00C71090">
              <w:rPr>
                <w:rFonts w:cs="Times New Roman"/>
                <w:i/>
                <w:iCs/>
                <w:sz w:val="20"/>
                <w:szCs w:val="20"/>
              </w:rPr>
              <w:t>(loại dược liệu trồng và thu hái dưới 1 năm)</w:t>
            </w:r>
            <w:r w:rsidRPr="00C71090">
              <w:rPr>
                <w:rFonts w:cs="Times New Roman"/>
                <w:sz w:val="20"/>
                <w:szCs w:val="20"/>
              </w:rPr>
              <w:t>: Mức hỗ trợ không quá 70 triệu đồng/ha.</w:t>
            </w:r>
          </w:p>
          <w:p w14:paraId="3E2BCE1D" w14:textId="77777777" w:rsidR="00535E5C" w:rsidRPr="00C71090" w:rsidRDefault="00535E5C" w:rsidP="00C71090">
            <w:pPr>
              <w:jc w:val="both"/>
              <w:rPr>
                <w:rFonts w:cs="Times New Roman"/>
                <w:sz w:val="20"/>
                <w:szCs w:val="20"/>
              </w:rPr>
            </w:pPr>
            <w:r w:rsidRPr="00C71090">
              <w:rPr>
                <w:rFonts w:cs="Times New Roman"/>
                <w:sz w:val="20"/>
                <w:szCs w:val="20"/>
              </w:rPr>
              <w:t>+ Cây dược liệu trồng thuần loài dài ngày </w:t>
            </w:r>
            <w:r w:rsidRPr="00C71090">
              <w:rPr>
                <w:rFonts w:cs="Times New Roman"/>
                <w:i/>
                <w:iCs/>
                <w:sz w:val="20"/>
                <w:szCs w:val="20"/>
              </w:rPr>
              <w:t>(loại dược liệu trồng và thu hái trên 1 năm)</w:t>
            </w:r>
            <w:r w:rsidRPr="00C71090">
              <w:rPr>
                <w:rFonts w:cs="Times New Roman"/>
                <w:sz w:val="20"/>
                <w:szCs w:val="20"/>
              </w:rPr>
              <w:t>: Mức hỗ trợ không quá 100 triệu đồng/ha.</w:t>
            </w:r>
          </w:p>
          <w:p w14:paraId="318F0D78" w14:textId="77777777" w:rsidR="00535E5C" w:rsidRPr="00C71090" w:rsidRDefault="00535E5C" w:rsidP="00C71090">
            <w:pPr>
              <w:jc w:val="both"/>
              <w:rPr>
                <w:rFonts w:cs="Times New Roman"/>
                <w:sz w:val="20"/>
                <w:szCs w:val="20"/>
              </w:rPr>
            </w:pPr>
            <w:r w:rsidRPr="00C71090">
              <w:rPr>
                <w:rFonts w:cs="Times New Roman"/>
                <w:sz w:val="20"/>
                <w:szCs w:val="20"/>
              </w:rPr>
              <w:t>b) Hỗ trợ sơ chế, chế biến dược liệu:</w:t>
            </w:r>
          </w:p>
          <w:p w14:paraId="2C1B6EC8" w14:textId="580493C0" w:rsidR="00535E5C" w:rsidRPr="00C71090" w:rsidRDefault="00535E5C" w:rsidP="00C71090">
            <w:pPr>
              <w:shd w:val="clear" w:color="auto" w:fill="FFFFFF"/>
              <w:jc w:val="both"/>
              <w:rPr>
                <w:rFonts w:eastAsia="Times New Roman" w:cs="Times New Roman"/>
                <w:sz w:val="20"/>
                <w:szCs w:val="20"/>
              </w:rPr>
            </w:pPr>
            <w:r w:rsidRPr="00C71090">
              <w:rPr>
                <w:rFonts w:cs="Times New Roman"/>
                <w:sz w:val="20"/>
                <w:szCs w:val="20"/>
              </w:rPr>
              <w:t>Hỗ trợ không quá 50% vốn đầu tư cơ sở vật chất </w:t>
            </w:r>
            <w:r w:rsidRPr="00C71090">
              <w:rPr>
                <w:rFonts w:cs="Times New Roman"/>
                <w:i/>
                <w:iCs/>
                <w:sz w:val="20"/>
                <w:szCs w:val="20"/>
              </w:rPr>
              <w:t>(nhà xưởng, máy móc, dây chuyền sơ chế, chế biến dược liệu)</w:t>
            </w:r>
            <w:r w:rsidRPr="00C71090">
              <w:rPr>
                <w:rFonts w:cs="Times New Roman"/>
                <w:sz w:val="20"/>
                <w:szCs w:val="20"/>
              </w:rPr>
              <w:t> hoặc nâng công suất chế biến đảm bảo chế biến tăng trên 70% diện tích tối thiểu theo quy định. Đối tượng hỗ trợ có thể được nhận hỗ trợ nhiều lần nhưng tổng mức hỗ trợ không quá 3.000 triệu đồng/cơ sở.</w:t>
            </w:r>
          </w:p>
        </w:tc>
        <w:tc>
          <w:tcPr>
            <w:tcW w:w="2977" w:type="dxa"/>
          </w:tcPr>
          <w:p w14:paraId="3375B8D6" w14:textId="34412660" w:rsidR="00535E5C" w:rsidRPr="00C71090" w:rsidRDefault="00587955" w:rsidP="00C71090">
            <w:pPr>
              <w:jc w:val="both"/>
              <w:rPr>
                <w:rFonts w:cs="Times New Roman"/>
                <w:sz w:val="20"/>
                <w:szCs w:val="20"/>
              </w:rPr>
            </w:pPr>
            <w:r w:rsidRPr="00C71090">
              <w:rPr>
                <w:rFonts w:cs="Times New Roman"/>
                <w:sz w:val="20"/>
                <w:szCs w:val="20"/>
              </w:rPr>
              <w:lastRenderedPageBreak/>
              <w:t>Kế thừa một phần nội dung</w:t>
            </w:r>
          </w:p>
        </w:tc>
        <w:tc>
          <w:tcPr>
            <w:tcW w:w="2835" w:type="dxa"/>
          </w:tcPr>
          <w:p w14:paraId="4640BCD6" w14:textId="32203119" w:rsidR="00535E5C" w:rsidRPr="00C71090" w:rsidRDefault="00587955" w:rsidP="00C71090">
            <w:pPr>
              <w:jc w:val="both"/>
              <w:rPr>
                <w:rFonts w:cs="Times New Roman"/>
                <w:sz w:val="20"/>
                <w:szCs w:val="20"/>
              </w:rPr>
            </w:pPr>
            <w:r w:rsidRPr="00C71090">
              <w:rPr>
                <w:rFonts w:cs="Times New Roman"/>
                <w:sz w:val="20"/>
                <w:szCs w:val="20"/>
              </w:rPr>
              <w:t>N</w:t>
            </w:r>
            <w:r w:rsidR="00535E5C" w:rsidRPr="00C71090">
              <w:rPr>
                <w:rFonts w:cs="Times New Roman"/>
                <w:sz w:val="20"/>
                <w:szCs w:val="20"/>
              </w:rPr>
              <w:t xml:space="preserve">âng </w:t>
            </w:r>
            <w:r w:rsidRPr="00C71090">
              <w:rPr>
                <w:rFonts w:cs="Times New Roman"/>
                <w:sz w:val="20"/>
                <w:szCs w:val="20"/>
              </w:rPr>
              <w:t xml:space="preserve">tổng </w:t>
            </w:r>
            <w:r w:rsidR="00535E5C" w:rsidRPr="00C71090">
              <w:rPr>
                <w:rFonts w:cs="Times New Roman"/>
                <w:sz w:val="20"/>
                <w:szCs w:val="20"/>
              </w:rPr>
              <w:t>mức hỗ trợ</w:t>
            </w:r>
            <w:r w:rsidRPr="00C71090">
              <w:rPr>
                <w:rFonts w:cs="Times New Roman"/>
                <w:sz w:val="20"/>
                <w:szCs w:val="20"/>
              </w:rPr>
              <w:t xml:space="preserve"> sơ chế, chế biến dược liệu:</w:t>
            </w:r>
            <w:r w:rsidR="00535E5C" w:rsidRPr="00C71090">
              <w:rPr>
                <w:rFonts w:cs="Times New Roman"/>
                <w:sz w:val="20"/>
                <w:szCs w:val="20"/>
              </w:rPr>
              <w:t xml:space="preserve"> </w:t>
            </w:r>
            <w:r w:rsidRPr="00C71090">
              <w:rPr>
                <w:rFonts w:cs="Times New Roman"/>
                <w:sz w:val="20"/>
                <w:szCs w:val="20"/>
              </w:rPr>
              <w:t>“</w:t>
            </w:r>
            <w:r w:rsidR="00535E5C" w:rsidRPr="00C71090">
              <w:rPr>
                <w:rFonts w:cs="Times New Roman"/>
                <w:sz w:val="20"/>
                <w:szCs w:val="20"/>
              </w:rPr>
              <w:t xml:space="preserve">tối đa </w:t>
            </w:r>
            <w:r w:rsidRPr="00C71090">
              <w:rPr>
                <w:rFonts w:cs="Times New Roman"/>
                <w:sz w:val="20"/>
                <w:szCs w:val="20"/>
              </w:rPr>
              <w:t xml:space="preserve">không </w:t>
            </w:r>
            <w:r w:rsidRPr="00C71090">
              <w:rPr>
                <w:rFonts w:cs="Times New Roman"/>
                <w:sz w:val="20"/>
                <w:szCs w:val="20"/>
              </w:rPr>
              <w:lastRenderedPageBreak/>
              <w:t>quá</w:t>
            </w:r>
            <w:r w:rsidR="00535E5C" w:rsidRPr="00C71090">
              <w:rPr>
                <w:rFonts w:cs="Times New Roman"/>
                <w:sz w:val="20"/>
                <w:szCs w:val="20"/>
              </w:rPr>
              <w:t xml:space="preserve"> 2.000 triệu đồng</w:t>
            </w:r>
            <w:r w:rsidRPr="00C71090">
              <w:rPr>
                <w:rFonts w:cs="Times New Roman"/>
                <w:sz w:val="20"/>
                <w:szCs w:val="20"/>
              </w:rPr>
              <w:t>/ cơ sở”</w:t>
            </w:r>
            <w:r w:rsidR="00535E5C" w:rsidRPr="00C71090">
              <w:rPr>
                <w:rFonts w:cs="Times New Roman"/>
                <w:sz w:val="20"/>
                <w:szCs w:val="20"/>
              </w:rPr>
              <w:t xml:space="preserve"> </w:t>
            </w:r>
            <w:r w:rsidRPr="00C71090">
              <w:rPr>
                <w:rFonts w:cs="Times New Roman"/>
                <w:sz w:val="20"/>
                <w:szCs w:val="20"/>
              </w:rPr>
              <w:t xml:space="preserve">thành “không quá </w:t>
            </w:r>
            <w:r w:rsidR="00535E5C" w:rsidRPr="00C71090">
              <w:rPr>
                <w:rFonts w:cs="Times New Roman"/>
                <w:sz w:val="20"/>
                <w:szCs w:val="20"/>
              </w:rPr>
              <w:t>3.000 triệu đồng/cơ sở</w:t>
            </w:r>
            <w:r w:rsidRPr="00C71090">
              <w:rPr>
                <w:rFonts w:cs="Times New Roman"/>
                <w:sz w:val="20"/>
                <w:szCs w:val="20"/>
              </w:rPr>
              <w:t>”.</w:t>
            </w:r>
            <w:r w:rsidR="00535E5C" w:rsidRPr="00C71090">
              <w:rPr>
                <w:rFonts w:cs="Times New Roman"/>
                <w:sz w:val="20"/>
                <w:szCs w:val="20"/>
              </w:rPr>
              <w:t xml:space="preserve"> </w:t>
            </w:r>
          </w:p>
        </w:tc>
        <w:tc>
          <w:tcPr>
            <w:tcW w:w="2801" w:type="dxa"/>
          </w:tcPr>
          <w:p w14:paraId="2CAEBDA1" w14:textId="34B9E469" w:rsidR="00535E5C" w:rsidRPr="00C71090" w:rsidRDefault="00535E5C" w:rsidP="00C71090">
            <w:pPr>
              <w:pStyle w:val="NormalWeb"/>
              <w:spacing w:before="0" w:beforeAutospacing="0" w:after="0" w:afterAutospacing="0"/>
              <w:jc w:val="both"/>
              <w:rPr>
                <w:rStyle w:val="Strong"/>
                <w:b w:val="0"/>
                <w:sz w:val="20"/>
                <w:szCs w:val="20"/>
              </w:rPr>
            </w:pPr>
            <w:r w:rsidRPr="00C71090">
              <w:rPr>
                <w:rStyle w:val="Strong"/>
                <w:b w:val="0"/>
                <w:sz w:val="20"/>
                <w:szCs w:val="20"/>
              </w:rPr>
              <w:lastRenderedPageBreak/>
              <w:t>- Luật Trồng trọt năm 2018;</w:t>
            </w:r>
          </w:p>
          <w:p w14:paraId="46AD892D" w14:textId="765CF49E" w:rsidR="00535E5C" w:rsidRPr="00C71090" w:rsidRDefault="00535E5C" w:rsidP="00C71090">
            <w:pPr>
              <w:pStyle w:val="NormalWeb"/>
              <w:spacing w:before="0" w:beforeAutospacing="0" w:after="0" w:afterAutospacing="0"/>
              <w:jc w:val="both"/>
              <w:rPr>
                <w:rStyle w:val="Strong"/>
                <w:b w:val="0"/>
                <w:sz w:val="20"/>
                <w:szCs w:val="20"/>
              </w:rPr>
            </w:pPr>
            <w:r w:rsidRPr="00C71090">
              <w:rPr>
                <w:rStyle w:val="Strong"/>
                <w:b w:val="0"/>
                <w:sz w:val="20"/>
                <w:szCs w:val="20"/>
              </w:rPr>
              <w:t>- Luật Lâm nghiệp năm 2017;</w:t>
            </w:r>
          </w:p>
          <w:p w14:paraId="2F6C71FD" w14:textId="77777777" w:rsidR="00535E5C" w:rsidRPr="00C71090" w:rsidRDefault="00535E5C" w:rsidP="00C71090">
            <w:pPr>
              <w:jc w:val="both"/>
              <w:rPr>
                <w:rFonts w:cs="Times New Roman"/>
                <w:sz w:val="20"/>
                <w:szCs w:val="20"/>
              </w:rPr>
            </w:pPr>
            <w:r w:rsidRPr="00C71090">
              <w:rPr>
                <w:rFonts w:cs="Times New Roman"/>
                <w:sz w:val="20"/>
                <w:szCs w:val="20"/>
              </w:rPr>
              <w:lastRenderedPageBreak/>
              <w:t>- Nghị định số 98/2018/NĐ-CP của Chính phủ về chính sách khuyến khích phát triển hợp tác, liên kết trong sản xuất và tiêu thụ sản phẩm nông nghiệp;</w:t>
            </w:r>
          </w:p>
          <w:p w14:paraId="6E5DB579" w14:textId="69C9CBDB" w:rsidR="00535E5C" w:rsidRPr="00C71090" w:rsidRDefault="00535E5C" w:rsidP="00C71090">
            <w:pPr>
              <w:pStyle w:val="NormalWeb"/>
              <w:spacing w:before="0" w:beforeAutospacing="0" w:after="0" w:afterAutospacing="0"/>
              <w:jc w:val="both"/>
              <w:rPr>
                <w:bCs/>
                <w:sz w:val="20"/>
                <w:szCs w:val="20"/>
              </w:rPr>
            </w:pPr>
            <w:r w:rsidRPr="00C71090">
              <w:rPr>
                <w:sz w:val="20"/>
                <w:szCs w:val="20"/>
              </w:rPr>
              <w:t xml:space="preserve"> - Nghị định số 57/2018/NĐ-CP về cơ chế, chính sách khuyến </w:t>
            </w:r>
            <w:r w:rsidRPr="00C71090">
              <w:rPr>
                <w:bCs/>
                <w:sz w:val="20"/>
                <w:szCs w:val="20"/>
              </w:rPr>
              <w:t>khích doanh nghiệp đầu tư vào nông nghiệp, nông thôn</w:t>
            </w:r>
            <w:r w:rsidR="004E1647" w:rsidRPr="00C71090">
              <w:rPr>
                <w:bCs/>
                <w:sz w:val="20"/>
                <w:szCs w:val="20"/>
              </w:rPr>
              <w:t>.</w:t>
            </w:r>
          </w:p>
          <w:p w14:paraId="4205957C" w14:textId="4AF42691" w:rsidR="004E1647" w:rsidRPr="00C71090" w:rsidRDefault="004E1647" w:rsidP="00C71090">
            <w:pPr>
              <w:pStyle w:val="NormalWeb"/>
              <w:spacing w:before="0" w:beforeAutospacing="0" w:after="0" w:afterAutospacing="0"/>
              <w:jc w:val="both"/>
              <w:rPr>
                <w:sz w:val="20"/>
                <w:szCs w:val="20"/>
              </w:rPr>
            </w:pPr>
            <w:r w:rsidRPr="00C71090">
              <w:rPr>
                <w:sz w:val="20"/>
                <w:szCs w:val="20"/>
              </w:rPr>
              <w:t>-</w:t>
            </w:r>
            <w:r w:rsidRPr="00C71090">
              <w:rPr>
                <w:b/>
                <w:sz w:val="20"/>
                <w:szCs w:val="20"/>
              </w:rPr>
              <w:t xml:space="preserve"> </w:t>
            </w:r>
            <w:r w:rsidRPr="00C71090">
              <w:rPr>
                <w:bCs/>
                <w:sz w:val="20"/>
                <w:szCs w:val="20"/>
              </w:rPr>
              <w:t>Đề án số 20-ĐA/TU ngày 11/12/2025 của Tỉnh ủy Thái Nguyên.</w:t>
            </w:r>
          </w:p>
          <w:p w14:paraId="3C994871" w14:textId="595DFEB8" w:rsidR="009468C5" w:rsidRPr="00C71090" w:rsidRDefault="00535E5C" w:rsidP="00C71090">
            <w:pPr>
              <w:pStyle w:val="NormalWeb"/>
              <w:spacing w:before="0" w:beforeAutospacing="0" w:after="0" w:afterAutospacing="0"/>
              <w:jc w:val="both"/>
              <w:rPr>
                <w:b/>
                <w:sz w:val="20"/>
                <w:szCs w:val="20"/>
              </w:rPr>
            </w:pPr>
            <w:r w:rsidRPr="00C71090">
              <w:rPr>
                <w:sz w:val="20"/>
                <w:szCs w:val="20"/>
              </w:rPr>
              <w:t xml:space="preserve"> </w:t>
            </w:r>
            <w:r w:rsidR="00587955" w:rsidRPr="00C71090">
              <w:rPr>
                <w:bCs/>
                <w:sz w:val="20"/>
                <w:szCs w:val="20"/>
              </w:rPr>
              <w:t>- Căn cứ</w:t>
            </w:r>
            <w:r w:rsidR="00587955" w:rsidRPr="00C71090">
              <w:rPr>
                <w:b/>
                <w:sz w:val="20"/>
                <w:szCs w:val="20"/>
              </w:rPr>
              <w:t xml:space="preserve"> </w:t>
            </w:r>
            <w:r w:rsidRPr="00C71090">
              <w:rPr>
                <w:sz w:val="20"/>
                <w:szCs w:val="20"/>
              </w:rPr>
              <w:t xml:space="preserve">thực tiễn triển khai các chính sách theo Nghị quyết số 01/2022/NQ-HĐND tỉnh Bắc Kạn, </w:t>
            </w:r>
            <w:r w:rsidR="00A90EBE" w:rsidRPr="00C71090">
              <w:rPr>
                <w:sz w:val="20"/>
                <w:szCs w:val="20"/>
              </w:rPr>
              <w:t xml:space="preserve">cần thiết </w:t>
            </w:r>
            <w:r w:rsidRPr="00C71090">
              <w:rPr>
                <w:sz w:val="20"/>
                <w:szCs w:val="20"/>
              </w:rPr>
              <w:t xml:space="preserve">điều chỉnh, nâng </w:t>
            </w:r>
            <w:r w:rsidR="00A90EBE" w:rsidRPr="00C71090">
              <w:rPr>
                <w:sz w:val="20"/>
                <w:szCs w:val="20"/>
              </w:rPr>
              <w:t xml:space="preserve">tổng </w:t>
            </w:r>
            <w:r w:rsidRPr="00C71090">
              <w:rPr>
                <w:sz w:val="20"/>
                <w:szCs w:val="20"/>
              </w:rPr>
              <w:t xml:space="preserve">mức hỗ trợ đầu tư chế biến dược liệu từ 2 tỷ đồng lên 3 tỷ đồng/cơ sở để phù hợp </w:t>
            </w:r>
            <w:r w:rsidR="009468C5" w:rsidRPr="00C71090">
              <w:rPr>
                <w:sz w:val="20"/>
                <w:szCs w:val="20"/>
              </w:rPr>
              <w:t xml:space="preserve">nhu cầu tăng </w:t>
            </w:r>
            <w:r w:rsidRPr="00C71090">
              <w:rPr>
                <w:sz w:val="20"/>
                <w:szCs w:val="20"/>
              </w:rPr>
              <w:t xml:space="preserve">quy mô sản xuất, </w:t>
            </w:r>
            <w:r w:rsidR="009468C5" w:rsidRPr="00C71090">
              <w:rPr>
                <w:bCs/>
                <w:sz w:val="20"/>
                <w:szCs w:val="20"/>
              </w:rPr>
              <w:t>tăng nguồn lực đầu tư cho chế biến sâu dược liệu, nâng cao giá trị gia tăng sản phẩm và phù hợp với nhu cầu phát triển</w:t>
            </w:r>
            <w:r w:rsidR="009468C5" w:rsidRPr="00C71090">
              <w:rPr>
                <w:bCs/>
                <w:sz w:val="20"/>
                <w:szCs w:val="20"/>
              </w:rPr>
              <w:t xml:space="preserve"> dược liệu theo định hướng của tỉnh</w:t>
            </w:r>
            <w:r w:rsidR="009468C5" w:rsidRPr="00C71090">
              <w:rPr>
                <w:bCs/>
                <w:sz w:val="20"/>
                <w:szCs w:val="20"/>
              </w:rPr>
              <w:t>.</w:t>
            </w:r>
          </w:p>
        </w:tc>
      </w:tr>
      <w:tr w:rsidR="00535E5C" w:rsidRPr="00C71090" w14:paraId="18BF69A5" w14:textId="77777777" w:rsidTr="006A1F44">
        <w:tc>
          <w:tcPr>
            <w:tcW w:w="562" w:type="dxa"/>
          </w:tcPr>
          <w:p w14:paraId="55384343" w14:textId="77777777" w:rsidR="00535E5C" w:rsidRPr="00C71090" w:rsidRDefault="00535E5C" w:rsidP="00C71090">
            <w:pPr>
              <w:rPr>
                <w:rFonts w:cs="Times New Roman"/>
                <w:sz w:val="20"/>
                <w:szCs w:val="20"/>
              </w:rPr>
            </w:pPr>
          </w:p>
        </w:tc>
        <w:tc>
          <w:tcPr>
            <w:tcW w:w="3407" w:type="dxa"/>
          </w:tcPr>
          <w:p w14:paraId="6A793721" w14:textId="2585BE0A" w:rsidR="00535E5C" w:rsidRPr="00C71090" w:rsidRDefault="00535E5C" w:rsidP="00C71090">
            <w:pPr>
              <w:jc w:val="both"/>
              <w:rPr>
                <w:rFonts w:cs="Times New Roman"/>
                <w:sz w:val="20"/>
                <w:szCs w:val="20"/>
              </w:rPr>
            </w:pPr>
            <w:r w:rsidRPr="00C71090">
              <w:rPr>
                <w:rFonts w:cs="Times New Roman"/>
                <w:sz w:val="20"/>
                <w:szCs w:val="20"/>
              </w:rPr>
              <w:t>Nghị quyết số 15/2020/NQ-HĐND ngày 11/12/2020 của HĐND tỉnh Thái Nguyên</w:t>
            </w:r>
          </w:p>
        </w:tc>
        <w:tc>
          <w:tcPr>
            <w:tcW w:w="3544" w:type="dxa"/>
          </w:tcPr>
          <w:p w14:paraId="6D1EC3D6" w14:textId="77777777" w:rsidR="00535E5C" w:rsidRPr="00C71090" w:rsidRDefault="00535E5C" w:rsidP="00C71090">
            <w:pPr>
              <w:shd w:val="clear" w:color="auto" w:fill="FFFFFF"/>
              <w:jc w:val="both"/>
              <w:rPr>
                <w:rFonts w:cs="Times New Roman"/>
                <w:b/>
                <w:bCs/>
                <w:sz w:val="20"/>
                <w:szCs w:val="20"/>
                <w:lang w:val="nl-NL"/>
              </w:rPr>
            </w:pPr>
            <w:r w:rsidRPr="00C71090">
              <w:rPr>
                <w:rFonts w:eastAsia="Times New Roman" w:cs="Times New Roman"/>
                <w:b/>
                <w:bCs/>
                <w:sz w:val="20"/>
                <w:szCs w:val="20"/>
              </w:rPr>
              <w:t xml:space="preserve">3. </w:t>
            </w:r>
            <w:r w:rsidRPr="00C71090">
              <w:rPr>
                <w:rFonts w:cs="Times New Roman"/>
                <w:b/>
                <w:bCs/>
                <w:sz w:val="20"/>
                <w:szCs w:val="20"/>
              </w:rPr>
              <w:t xml:space="preserve">Hỗ trợ </w:t>
            </w:r>
            <w:r w:rsidRPr="00C71090">
              <w:rPr>
                <w:rFonts w:cs="Times New Roman"/>
                <w:b/>
                <w:bCs/>
                <w:sz w:val="20"/>
                <w:szCs w:val="20"/>
                <w:lang w:val="nl-NL"/>
              </w:rPr>
              <w:t>phát triển chăn nuôi gia súc, gia cầm, thuỷ sản:</w:t>
            </w:r>
          </w:p>
          <w:p w14:paraId="4744EC5E" w14:textId="30B5EE0B" w:rsidR="00535E5C" w:rsidRPr="00C71090" w:rsidRDefault="00535E5C" w:rsidP="00C71090">
            <w:pPr>
              <w:shd w:val="clear" w:color="auto" w:fill="FFFFFF"/>
              <w:jc w:val="both"/>
              <w:rPr>
                <w:rFonts w:cs="Times New Roman"/>
                <w:b/>
                <w:i/>
                <w:iCs/>
                <w:sz w:val="20"/>
                <w:szCs w:val="20"/>
                <w:lang w:val="nl-NL"/>
              </w:rPr>
            </w:pPr>
            <w:r w:rsidRPr="00C71090">
              <w:rPr>
                <w:rFonts w:cs="Times New Roman"/>
                <w:bCs/>
                <w:i/>
                <w:iCs/>
                <w:sz w:val="20"/>
                <w:szCs w:val="20"/>
                <w:lang w:val="nl-NL"/>
              </w:rPr>
              <w:t>3.1.</w:t>
            </w:r>
            <w:r w:rsidRPr="00C71090">
              <w:rPr>
                <w:rFonts w:cs="Times New Roman"/>
                <w:b/>
                <w:i/>
                <w:iCs/>
                <w:sz w:val="20"/>
                <w:szCs w:val="20"/>
                <w:lang w:val="nl-NL"/>
              </w:rPr>
              <w:t xml:space="preserve"> </w:t>
            </w:r>
            <w:r w:rsidRPr="00C71090">
              <w:rPr>
                <w:rFonts w:cs="Times New Roman"/>
                <w:i/>
                <w:iCs/>
                <w:sz w:val="20"/>
                <w:szCs w:val="20"/>
                <w:shd w:val="clear" w:color="auto" w:fill="FFFFFF"/>
              </w:rPr>
              <w:t xml:space="preserve">Hỗ trợ chăn nuôi theo tiêu chuẩn GAP: </w:t>
            </w:r>
            <w:r w:rsidRPr="00C71090">
              <w:rPr>
                <w:rFonts w:cs="Times New Roman"/>
                <w:sz w:val="20"/>
                <w:szCs w:val="20"/>
                <w:shd w:val="clear" w:color="auto" w:fill="FFFFFF"/>
              </w:rPr>
              <w:t>Hỗ trợ 100% kinh phí chứng nhận lần đầu, nhưng không quá 60 triệu đồng/trang trại lợn, 50 triệu đồng/trang trại gà.</w:t>
            </w:r>
          </w:p>
        </w:tc>
        <w:tc>
          <w:tcPr>
            <w:tcW w:w="2977" w:type="dxa"/>
          </w:tcPr>
          <w:p w14:paraId="3A2CA3E5" w14:textId="3077ECE9" w:rsidR="00535E5C" w:rsidRPr="00C71090" w:rsidRDefault="00535E5C" w:rsidP="00C71090">
            <w:pPr>
              <w:jc w:val="both"/>
              <w:rPr>
                <w:rFonts w:cs="Times New Roman"/>
                <w:sz w:val="20"/>
                <w:szCs w:val="20"/>
              </w:rPr>
            </w:pPr>
            <w:r w:rsidRPr="00C71090">
              <w:rPr>
                <w:rFonts w:cs="Times New Roman"/>
                <w:sz w:val="20"/>
                <w:szCs w:val="20"/>
              </w:rPr>
              <w:t xml:space="preserve">Kế thừa </w:t>
            </w:r>
            <w:r w:rsidR="00C55780" w:rsidRPr="00C71090">
              <w:rPr>
                <w:rFonts w:cs="Times New Roman"/>
                <w:sz w:val="20"/>
                <w:szCs w:val="20"/>
              </w:rPr>
              <w:t>nội dung</w:t>
            </w:r>
            <w:r w:rsidRPr="00C71090">
              <w:rPr>
                <w:rFonts w:cs="Times New Roman"/>
                <w:sz w:val="20"/>
                <w:szCs w:val="20"/>
              </w:rPr>
              <w:t xml:space="preserve"> chính sách hỗ trợ </w:t>
            </w:r>
            <w:r w:rsidR="00C55780" w:rsidRPr="00C71090">
              <w:rPr>
                <w:rFonts w:cs="Times New Roman"/>
                <w:sz w:val="20"/>
                <w:szCs w:val="20"/>
              </w:rPr>
              <w:t>chăn nuôi theo tiêu chuẩn VietGAP.</w:t>
            </w:r>
          </w:p>
        </w:tc>
        <w:tc>
          <w:tcPr>
            <w:tcW w:w="2835" w:type="dxa"/>
          </w:tcPr>
          <w:p w14:paraId="5D98688C" w14:textId="5516ACF8" w:rsidR="00535E5C" w:rsidRPr="00C71090" w:rsidRDefault="004E1647" w:rsidP="00C71090">
            <w:pPr>
              <w:jc w:val="both"/>
              <w:rPr>
                <w:rFonts w:cs="Times New Roman"/>
                <w:sz w:val="20"/>
                <w:szCs w:val="20"/>
              </w:rPr>
            </w:pPr>
            <w:r w:rsidRPr="00C71090">
              <w:rPr>
                <w:rFonts w:cs="Times New Roman"/>
                <w:sz w:val="20"/>
                <w:szCs w:val="20"/>
              </w:rPr>
              <w:t>Không</w:t>
            </w:r>
          </w:p>
        </w:tc>
        <w:tc>
          <w:tcPr>
            <w:tcW w:w="2801" w:type="dxa"/>
          </w:tcPr>
          <w:p w14:paraId="3AEFB354" w14:textId="61F68507" w:rsidR="00535E5C" w:rsidRPr="00C71090" w:rsidRDefault="00535E5C" w:rsidP="00C71090">
            <w:pPr>
              <w:jc w:val="both"/>
              <w:rPr>
                <w:rFonts w:cs="Times New Roman"/>
                <w:sz w:val="20"/>
                <w:szCs w:val="20"/>
              </w:rPr>
            </w:pPr>
            <w:r w:rsidRPr="00C71090">
              <w:rPr>
                <w:rFonts w:cs="Times New Roman"/>
                <w:sz w:val="20"/>
                <w:szCs w:val="20"/>
              </w:rPr>
              <w:t>Định hướng phát triển nông nghiệp an toàn, truy xuất nguồn gốc; thực tiễn triển khai VietGAP tại địa phương; Đề án số 20-ĐA/TU ngày 11/12/2025 của Tỉnh ủy Thái Nguyên</w:t>
            </w:r>
            <w:r w:rsidR="004E1647" w:rsidRPr="00C71090">
              <w:rPr>
                <w:rFonts w:cs="Times New Roman"/>
                <w:sz w:val="20"/>
                <w:szCs w:val="20"/>
              </w:rPr>
              <w:t>.</w:t>
            </w:r>
          </w:p>
        </w:tc>
      </w:tr>
      <w:tr w:rsidR="00535E5C" w:rsidRPr="00C71090" w14:paraId="04499E32" w14:textId="77777777" w:rsidTr="006A1F44">
        <w:tc>
          <w:tcPr>
            <w:tcW w:w="562" w:type="dxa"/>
          </w:tcPr>
          <w:p w14:paraId="0244A767" w14:textId="77777777" w:rsidR="00535E5C" w:rsidRPr="00C71090" w:rsidRDefault="00535E5C" w:rsidP="00C71090">
            <w:pPr>
              <w:rPr>
                <w:rFonts w:cs="Times New Roman"/>
                <w:sz w:val="20"/>
                <w:szCs w:val="20"/>
              </w:rPr>
            </w:pPr>
          </w:p>
        </w:tc>
        <w:tc>
          <w:tcPr>
            <w:tcW w:w="3407" w:type="dxa"/>
          </w:tcPr>
          <w:p w14:paraId="1ED6C056" w14:textId="13475F57" w:rsidR="00535E5C" w:rsidRPr="00C71090" w:rsidRDefault="00535E5C" w:rsidP="00C71090">
            <w:pPr>
              <w:jc w:val="both"/>
              <w:rPr>
                <w:rFonts w:cs="Times New Roman"/>
                <w:sz w:val="20"/>
                <w:szCs w:val="20"/>
              </w:rPr>
            </w:pPr>
          </w:p>
        </w:tc>
        <w:tc>
          <w:tcPr>
            <w:tcW w:w="3544" w:type="dxa"/>
          </w:tcPr>
          <w:p w14:paraId="2F9D5346" w14:textId="28A9CD3C" w:rsidR="00535E5C" w:rsidRPr="00C71090" w:rsidRDefault="00535E5C" w:rsidP="00C71090">
            <w:pPr>
              <w:shd w:val="clear" w:color="auto" w:fill="FFFFFF"/>
              <w:jc w:val="both"/>
              <w:rPr>
                <w:rFonts w:eastAsia="Times New Roman" w:cs="Times New Roman"/>
                <w:sz w:val="20"/>
                <w:szCs w:val="20"/>
              </w:rPr>
            </w:pPr>
            <w:r w:rsidRPr="00C71090">
              <w:rPr>
                <w:rFonts w:eastAsia="Times New Roman" w:cs="Times New Roman"/>
                <w:i/>
                <w:iCs/>
                <w:sz w:val="20"/>
                <w:szCs w:val="20"/>
              </w:rPr>
              <w:t>3.2.</w:t>
            </w:r>
            <w:r w:rsidRPr="00C71090">
              <w:rPr>
                <w:rFonts w:eastAsia="Times New Roman" w:cs="Times New Roman"/>
                <w:sz w:val="20"/>
                <w:szCs w:val="20"/>
              </w:rPr>
              <w:t xml:space="preserve"> </w:t>
            </w:r>
            <w:r w:rsidRPr="00C71090">
              <w:rPr>
                <w:rFonts w:cs="Times New Roman"/>
                <w:i/>
                <w:iCs/>
                <w:sz w:val="20"/>
                <w:szCs w:val="20"/>
                <w:shd w:val="clear" w:color="auto" w:fill="FFFFFF"/>
              </w:rPr>
              <w:t xml:space="preserve">Hỗ trợ chăn nuôi theo tiêu chuẩn hữu cơ: </w:t>
            </w:r>
            <w:r w:rsidRPr="00C71090">
              <w:rPr>
                <w:rFonts w:cs="Times New Roman"/>
                <w:sz w:val="20"/>
                <w:szCs w:val="20"/>
                <w:shd w:val="clear" w:color="auto" w:fill="FFFFFF"/>
              </w:rPr>
              <w:t>Hỗ trợ 100% kinh phí chứng nhận lần đầu, nhưng không quá 100 triệu đồng/ trang trại</w:t>
            </w:r>
          </w:p>
        </w:tc>
        <w:tc>
          <w:tcPr>
            <w:tcW w:w="2977" w:type="dxa"/>
          </w:tcPr>
          <w:p w14:paraId="41907F78" w14:textId="03C86AFC" w:rsidR="00535E5C" w:rsidRPr="00C71090" w:rsidRDefault="00535E5C" w:rsidP="00C71090">
            <w:pPr>
              <w:jc w:val="both"/>
              <w:rPr>
                <w:rFonts w:cs="Times New Roman"/>
                <w:sz w:val="20"/>
                <w:szCs w:val="20"/>
              </w:rPr>
            </w:pPr>
          </w:p>
        </w:tc>
        <w:tc>
          <w:tcPr>
            <w:tcW w:w="2835" w:type="dxa"/>
          </w:tcPr>
          <w:p w14:paraId="5F76ECAB" w14:textId="1821FD13" w:rsidR="00535E5C" w:rsidRPr="00C71090" w:rsidRDefault="00535E5C" w:rsidP="00C71090">
            <w:pPr>
              <w:jc w:val="both"/>
              <w:rPr>
                <w:rFonts w:cs="Times New Roman"/>
                <w:sz w:val="20"/>
                <w:szCs w:val="20"/>
              </w:rPr>
            </w:pPr>
            <w:r w:rsidRPr="00C71090">
              <w:rPr>
                <w:rFonts w:cs="Times New Roman"/>
                <w:sz w:val="20"/>
                <w:szCs w:val="20"/>
              </w:rPr>
              <w:t xml:space="preserve">Bổ sung chính sách hỗ trợ </w:t>
            </w:r>
            <w:r w:rsidR="004E1647" w:rsidRPr="00C71090">
              <w:rPr>
                <w:rFonts w:cs="Times New Roman"/>
                <w:sz w:val="20"/>
                <w:szCs w:val="20"/>
              </w:rPr>
              <w:t>chăn nuôi theo tiêu chuẩn hữu cơ.</w:t>
            </w:r>
          </w:p>
        </w:tc>
        <w:tc>
          <w:tcPr>
            <w:tcW w:w="2801" w:type="dxa"/>
          </w:tcPr>
          <w:p w14:paraId="7062404C" w14:textId="495A3CB4" w:rsidR="00535E5C" w:rsidRPr="00C71090" w:rsidRDefault="00535E5C" w:rsidP="00C71090">
            <w:pPr>
              <w:jc w:val="both"/>
              <w:rPr>
                <w:rFonts w:cs="Times New Roman"/>
                <w:sz w:val="20"/>
                <w:szCs w:val="20"/>
              </w:rPr>
            </w:pPr>
            <w:r w:rsidRPr="00C71090">
              <w:rPr>
                <w:rFonts w:cs="Times New Roman"/>
                <w:sz w:val="20"/>
                <w:szCs w:val="20"/>
              </w:rPr>
              <w:t xml:space="preserve">Nghị định 109/2018/NĐ-CP về nông nghiệp hữu cơ; Chiến lược phát triển nông nghiệp bền vững; nhu cầu thực tiễn phát triển chăn nuôi hữu cơ; Đề án số </w:t>
            </w:r>
            <w:r w:rsidRPr="00C71090">
              <w:rPr>
                <w:rFonts w:cs="Times New Roman"/>
                <w:sz w:val="20"/>
                <w:szCs w:val="20"/>
              </w:rPr>
              <w:lastRenderedPageBreak/>
              <w:t>20-ĐA/TU ngày 11/12/2025 của Tỉnh ủy Thái Nguyên</w:t>
            </w:r>
            <w:r w:rsidR="004E1647" w:rsidRPr="00C71090">
              <w:rPr>
                <w:rFonts w:cs="Times New Roman"/>
                <w:sz w:val="20"/>
                <w:szCs w:val="20"/>
              </w:rPr>
              <w:t>.</w:t>
            </w:r>
          </w:p>
        </w:tc>
      </w:tr>
      <w:tr w:rsidR="00535E5C" w:rsidRPr="00C71090" w14:paraId="27F0243D" w14:textId="77777777" w:rsidTr="006A1F44">
        <w:tc>
          <w:tcPr>
            <w:tcW w:w="562" w:type="dxa"/>
          </w:tcPr>
          <w:p w14:paraId="17469DF0" w14:textId="77777777" w:rsidR="00535E5C" w:rsidRPr="00C71090" w:rsidRDefault="00535E5C" w:rsidP="00C71090">
            <w:pPr>
              <w:rPr>
                <w:rFonts w:cs="Times New Roman"/>
                <w:sz w:val="20"/>
                <w:szCs w:val="20"/>
              </w:rPr>
            </w:pPr>
          </w:p>
        </w:tc>
        <w:tc>
          <w:tcPr>
            <w:tcW w:w="3407" w:type="dxa"/>
          </w:tcPr>
          <w:p w14:paraId="0B25B564" w14:textId="04F62097" w:rsidR="00535E5C" w:rsidRPr="00C71090" w:rsidRDefault="00535E5C" w:rsidP="00C71090">
            <w:pPr>
              <w:jc w:val="both"/>
              <w:rPr>
                <w:rFonts w:cs="Times New Roman"/>
                <w:sz w:val="20"/>
                <w:szCs w:val="20"/>
              </w:rPr>
            </w:pPr>
            <w:r w:rsidRPr="00C71090">
              <w:rPr>
                <w:rFonts w:cs="Times New Roman"/>
                <w:sz w:val="20"/>
                <w:szCs w:val="20"/>
              </w:rPr>
              <w:t>Nghị quyết số 15/2020/NQ-HĐND ngày 11/12/2020 của HĐND tỉnh Thái Nguyên</w:t>
            </w:r>
          </w:p>
        </w:tc>
        <w:tc>
          <w:tcPr>
            <w:tcW w:w="3544" w:type="dxa"/>
          </w:tcPr>
          <w:p w14:paraId="40AC6F75" w14:textId="7B1B0A36" w:rsidR="00535E5C" w:rsidRPr="00C71090" w:rsidRDefault="00535E5C" w:rsidP="00C71090">
            <w:pPr>
              <w:shd w:val="clear" w:color="auto" w:fill="FFFFFF"/>
              <w:jc w:val="both"/>
              <w:rPr>
                <w:rFonts w:eastAsia="Times New Roman" w:cs="Times New Roman"/>
                <w:sz w:val="20"/>
                <w:szCs w:val="20"/>
              </w:rPr>
            </w:pPr>
            <w:r w:rsidRPr="00C71090">
              <w:rPr>
                <w:rFonts w:eastAsia="Times New Roman" w:cs="Times New Roman"/>
                <w:i/>
                <w:iCs/>
                <w:sz w:val="20"/>
                <w:szCs w:val="20"/>
              </w:rPr>
              <w:t>3.3.</w:t>
            </w:r>
            <w:r w:rsidRPr="00C71090">
              <w:rPr>
                <w:rFonts w:eastAsia="Times New Roman" w:cs="Times New Roman"/>
                <w:sz w:val="20"/>
                <w:szCs w:val="20"/>
              </w:rPr>
              <w:t xml:space="preserve"> </w:t>
            </w:r>
            <w:r w:rsidRPr="00C71090">
              <w:rPr>
                <w:rFonts w:cs="Times New Roman"/>
                <w:i/>
                <w:iCs/>
                <w:sz w:val="20"/>
                <w:szCs w:val="20"/>
                <w:shd w:val="clear" w:color="auto" w:fill="FFFFFF"/>
              </w:rPr>
              <w:t xml:space="preserve">Hỗ trợ làm đệm lót sinh học trong chăn nuôi: </w:t>
            </w:r>
            <w:r w:rsidRPr="00C71090">
              <w:rPr>
                <w:rFonts w:cs="Times New Roman"/>
                <w:sz w:val="20"/>
                <w:szCs w:val="20"/>
                <w:shd w:val="clear" w:color="auto" w:fill="FFFFFF"/>
              </w:rPr>
              <w:t>Hỗ trợ một lần, 70% chi phí đầu tư đệm lót sinh học (đệm lót và chế phẩm sinh học) cho chăn nuôi nông hộ từ 02 đơn vị vật nuôi trở lên và trang trại chăn nuôi quy mô nhỏ, nhưng không quá 05 triệu đồng/hộ, không quá 15 triệu đồng/trang trại quy mô nhỏ.</w:t>
            </w:r>
          </w:p>
        </w:tc>
        <w:tc>
          <w:tcPr>
            <w:tcW w:w="2977" w:type="dxa"/>
          </w:tcPr>
          <w:p w14:paraId="323CA2D6" w14:textId="70701BD9" w:rsidR="00535E5C" w:rsidRPr="00C71090" w:rsidRDefault="004E1647" w:rsidP="00C71090">
            <w:pPr>
              <w:jc w:val="both"/>
              <w:rPr>
                <w:rFonts w:cs="Times New Roman"/>
                <w:sz w:val="20"/>
                <w:szCs w:val="20"/>
              </w:rPr>
            </w:pPr>
            <w:r w:rsidRPr="00C71090">
              <w:rPr>
                <w:rFonts w:cs="Times New Roman"/>
                <w:sz w:val="20"/>
                <w:szCs w:val="20"/>
              </w:rPr>
              <w:t>Kế thừa toàn bộ nội dung.</w:t>
            </w:r>
          </w:p>
        </w:tc>
        <w:tc>
          <w:tcPr>
            <w:tcW w:w="2835" w:type="dxa"/>
          </w:tcPr>
          <w:p w14:paraId="5B3FC295" w14:textId="1D46CE18" w:rsidR="00535E5C" w:rsidRPr="00C71090" w:rsidRDefault="004E1647" w:rsidP="00C71090">
            <w:pPr>
              <w:jc w:val="both"/>
              <w:rPr>
                <w:rFonts w:cs="Times New Roman"/>
                <w:sz w:val="20"/>
                <w:szCs w:val="20"/>
              </w:rPr>
            </w:pPr>
            <w:r w:rsidRPr="00C71090">
              <w:rPr>
                <w:rFonts w:cs="Times New Roman"/>
                <w:sz w:val="20"/>
                <w:szCs w:val="20"/>
              </w:rPr>
              <w:t>Không</w:t>
            </w:r>
          </w:p>
        </w:tc>
        <w:tc>
          <w:tcPr>
            <w:tcW w:w="2801" w:type="dxa"/>
          </w:tcPr>
          <w:p w14:paraId="53D99EE6" w14:textId="0C3E1CCA" w:rsidR="00535E5C" w:rsidRPr="00C71090" w:rsidRDefault="00535E5C" w:rsidP="00C71090">
            <w:pPr>
              <w:jc w:val="both"/>
              <w:rPr>
                <w:rFonts w:eastAsia="Times New Roman" w:cs="Times New Roman"/>
                <w:sz w:val="20"/>
                <w:szCs w:val="20"/>
              </w:rPr>
            </w:pPr>
            <w:r w:rsidRPr="00C71090">
              <w:rPr>
                <w:rFonts w:eastAsia="Times New Roman" w:cs="Times New Roman"/>
                <w:sz w:val="20"/>
                <w:szCs w:val="20"/>
              </w:rPr>
              <w:t xml:space="preserve">Luật Bảo vệ môi trường 2020; Luật Chăn nuôi 2018; yêu cầu giảm ô nhiễm môi trường trong chăn nuôi; </w:t>
            </w:r>
            <w:r w:rsidRPr="00C71090">
              <w:rPr>
                <w:rFonts w:cs="Times New Roman"/>
                <w:sz w:val="20"/>
                <w:szCs w:val="20"/>
              </w:rPr>
              <w:t>Đề án số 20-ĐA/TU ngày 11/12/2025 của Tỉnh ủy Thái Nguyên</w:t>
            </w:r>
          </w:p>
          <w:p w14:paraId="3818BBF9" w14:textId="77777777" w:rsidR="00535E5C" w:rsidRPr="00C71090" w:rsidRDefault="00535E5C" w:rsidP="00C71090">
            <w:pPr>
              <w:jc w:val="both"/>
              <w:rPr>
                <w:rFonts w:cs="Times New Roman"/>
                <w:sz w:val="20"/>
                <w:szCs w:val="20"/>
              </w:rPr>
            </w:pPr>
          </w:p>
        </w:tc>
      </w:tr>
      <w:tr w:rsidR="004E1647" w:rsidRPr="00C71090" w14:paraId="47A7BD4E" w14:textId="77777777" w:rsidTr="006A1F44">
        <w:tc>
          <w:tcPr>
            <w:tcW w:w="562" w:type="dxa"/>
          </w:tcPr>
          <w:p w14:paraId="42AAF766" w14:textId="77777777" w:rsidR="004E1647" w:rsidRPr="00C71090" w:rsidRDefault="004E1647" w:rsidP="00C71090">
            <w:pPr>
              <w:rPr>
                <w:rFonts w:cs="Times New Roman"/>
                <w:sz w:val="20"/>
                <w:szCs w:val="20"/>
              </w:rPr>
            </w:pPr>
          </w:p>
        </w:tc>
        <w:tc>
          <w:tcPr>
            <w:tcW w:w="3407" w:type="dxa"/>
          </w:tcPr>
          <w:p w14:paraId="33E1E995" w14:textId="714CFE4B" w:rsidR="004E1647" w:rsidRPr="00C71090" w:rsidRDefault="004E1647" w:rsidP="00C71090">
            <w:pPr>
              <w:jc w:val="both"/>
              <w:rPr>
                <w:rFonts w:cs="Times New Roman"/>
                <w:sz w:val="20"/>
                <w:szCs w:val="20"/>
              </w:rPr>
            </w:pPr>
            <w:r w:rsidRPr="00C71090">
              <w:rPr>
                <w:rFonts w:cs="Times New Roman"/>
                <w:sz w:val="20"/>
                <w:szCs w:val="20"/>
              </w:rPr>
              <w:t>Nghị quyết số 01/2022/NQ- HĐND ngày 27/4/2022 của HĐND tỉnh Bắc Kạn</w:t>
            </w:r>
          </w:p>
        </w:tc>
        <w:tc>
          <w:tcPr>
            <w:tcW w:w="3544" w:type="dxa"/>
          </w:tcPr>
          <w:p w14:paraId="7CCAD7AF" w14:textId="6349F6A4" w:rsidR="004E1647" w:rsidRPr="00C71090" w:rsidRDefault="004E1647" w:rsidP="00C71090">
            <w:pPr>
              <w:shd w:val="clear" w:color="auto" w:fill="FFFFFF"/>
              <w:jc w:val="both"/>
              <w:rPr>
                <w:rFonts w:eastAsia="Times New Roman" w:cs="Times New Roman"/>
                <w:sz w:val="20"/>
                <w:szCs w:val="20"/>
              </w:rPr>
            </w:pPr>
            <w:r w:rsidRPr="00C71090">
              <w:rPr>
                <w:rFonts w:eastAsia="Times New Roman" w:cs="Times New Roman"/>
                <w:sz w:val="20"/>
                <w:szCs w:val="20"/>
              </w:rPr>
              <w:t xml:space="preserve">3.4. </w:t>
            </w:r>
            <w:r w:rsidRPr="00C71090">
              <w:rPr>
                <w:rFonts w:cs="Times New Roman"/>
                <w:i/>
                <w:iCs/>
                <w:sz w:val="20"/>
                <w:szCs w:val="20"/>
                <w:shd w:val="clear" w:color="auto" w:fill="FFFFFF"/>
              </w:rPr>
              <w:t xml:space="preserve">Hỗ trợ trồng cỏ và cây thức ăn phục vụ chăn nuôi trâu, bò: </w:t>
            </w:r>
            <w:r w:rsidRPr="00C71090">
              <w:rPr>
                <w:rFonts w:cs="Times New Roman"/>
                <w:sz w:val="20"/>
                <w:szCs w:val="20"/>
                <w:shd w:val="clear" w:color="auto" w:fill="FFFFFF"/>
              </w:rPr>
              <w:t>Hỗ trợ 01 lần chi phí để trồng cỏ và cây thức ăn gắn với chăn nuôi trâu, bò, nhưng không quá 06 triệu đồng/ha.</w:t>
            </w:r>
          </w:p>
        </w:tc>
        <w:tc>
          <w:tcPr>
            <w:tcW w:w="2977" w:type="dxa"/>
          </w:tcPr>
          <w:p w14:paraId="0CC15D9F" w14:textId="1F9B2BF3" w:rsidR="004E1647" w:rsidRPr="00C71090" w:rsidRDefault="004E1647" w:rsidP="00C71090">
            <w:pPr>
              <w:jc w:val="both"/>
              <w:rPr>
                <w:rFonts w:cs="Times New Roman"/>
                <w:sz w:val="20"/>
                <w:szCs w:val="20"/>
              </w:rPr>
            </w:pPr>
            <w:r w:rsidRPr="00C71090">
              <w:rPr>
                <w:rFonts w:cs="Times New Roman"/>
                <w:sz w:val="20"/>
                <w:szCs w:val="20"/>
              </w:rPr>
              <w:t>Kế thừa toàn bộ nội dung.</w:t>
            </w:r>
          </w:p>
        </w:tc>
        <w:tc>
          <w:tcPr>
            <w:tcW w:w="2835" w:type="dxa"/>
          </w:tcPr>
          <w:p w14:paraId="713158C7" w14:textId="3E4722BB" w:rsidR="004E1647" w:rsidRPr="00C71090" w:rsidRDefault="004E1647" w:rsidP="00C71090">
            <w:pPr>
              <w:jc w:val="both"/>
              <w:rPr>
                <w:rFonts w:cs="Times New Roman"/>
                <w:sz w:val="20"/>
                <w:szCs w:val="20"/>
              </w:rPr>
            </w:pPr>
            <w:r w:rsidRPr="00C71090">
              <w:rPr>
                <w:rFonts w:cs="Times New Roman"/>
                <w:sz w:val="20"/>
                <w:szCs w:val="20"/>
              </w:rPr>
              <w:t>Không</w:t>
            </w:r>
          </w:p>
        </w:tc>
        <w:tc>
          <w:tcPr>
            <w:tcW w:w="2801" w:type="dxa"/>
          </w:tcPr>
          <w:p w14:paraId="7DB920CD" w14:textId="25D20FF0" w:rsidR="004E1647" w:rsidRPr="00C71090" w:rsidRDefault="004E1647" w:rsidP="00C71090">
            <w:pPr>
              <w:jc w:val="both"/>
              <w:rPr>
                <w:rFonts w:cs="Times New Roman"/>
                <w:sz w:val="20"/>
                <w:szCs w:val="20"/>
              </w:rPr>
            </w:pPr>
            <w:r w:rsidRPr="00C71090">
              <w:rPr>
                <w:rFonts w:cs="Times New Roman"/>
                <w:sz w:val="20"/>
                <w:szCs w:val="20"/>
              </w:rPr>
              <w:t xml:space="preserve">Định hướng phát triển chăn nuôi trâu bò; đảm bảo nguồn thức ăn bền vững; mục tiêu, nhiệm vụ của Đề án số 20-ĐA/TU ngày 11/12/2025 của Tỉnh ủy Thái Nguyên. </w:t>
            </w:r>
          </w:p>
          <w:p w14:paraId="0D27B718" w14:textId="77777777" w:rsidR="004E1647" w:rsidRPr="00C71090" w:rsidRDefault="004E1647" w:rsidP="00C71090">
            <w:pPr>
              <w:jc w:val="both"/>
              <w:rPr>
                <w:rFonts w:cs="Times New Roman"/>
                <w:sz w:val="20"/>
                <w:szCs w:val="20"/>
              </w:rPr>
            </w:pPr>
          </w:p>
        </w:tc>
      </w:tr>
      <w:tr w:rsidR="004E1647" w:rsidRPr="00C71090" w14:paraId="6816C8A8" w14:textId="77777777" w:rsidTr="006A1F44">
        <w:tc>
          <w:tcPr>
            <w:tcW w:w="562" w:type="dxa"/>
          </w:tcPr>
          <w:p w14:paraId="09162BE9" w14:textId="77777777" w:rsidR="004E1647" w:rsidRPr="00C71090" w:rsidRDefault="004E1647" w:rsidP="00C71090">
            <w:pPr>
              <w:rPr>
                <w:rFonts w:cs="Times New Roman"/>
                <w:sz w:val="20"/>
                <w:szCs w:val="20"/>
              </w:rPr>
            </w:pPr>
          </w:p>
        </w:tc>
        <w:tc>
          <w:tcPr>
            <w:tcW w:w="3407" w:type="dxa"/>
          </w:tcPr>
          <w:p w14:paraId="329F4391" w14:textId="31C4815A" w:rsidR="004E1647" w:rsidRPr="00C71090" w:rsidRDefault="004E1647" w:rsidP="00C71090">
            <w:pPr>
              <w:jc w:val="both"/>
              <w:rPr>
                <w:rFonts w:cs="Times New Roman"/>
                <w:sz w:val="20"/>
                <w:szCs w:val="20"/>
              </w:rPr>
            </w:pPr>
            <w:r w:rsidRPr="00C71090">
              <w:rPr>
                <w:rFonts w:cs="Times New Roman"/>
                <w:sz w:val="20"/>
                <w:szCs w:val="20"/>
              </w:rPr>
              <w:t>Nghị quyết số 01/2022/NQ- HĐND ngày 27/4/2022 của HĐND tỉnh Bắc Kạn</w:t>
            </w:r>
          </w:p>
        </w:tc>
        <w:tc>
          <w:tcPr>
            <w:tcW w:w="3544" w:type="dxa"/>
          </w:tcPr>
          <w:p w14:paraId="22EFD4D0" w14:textId="628CDB30" w:rsidR="004E1647" w:rsidRPr="00C71090" w:rsidRDefault="004E1647" w:rsidP="00C71090">
            <w:pPr>
              <w:shd w:val="clear" w:color="auto" w:fill="FFFFFF"/>
              <w:jc w:val="both"/>
              <w:rPr>
                <w:rFonts w:eastAsia="Times New Roman" w:cs="Times New Roman"/>
                <w:sz w:val="20"/>
                <w:szCs w:val="20"/>
              </w:rPr>
            </w:pPr>
            <w:r w:rsidRPr="00C71090">
              <w:rPr>
                <w:rFonts w:eastAsia="Times New Roman" w:cs="Times New Roman"/>
                <w:i/>
                <w:iCs/>
                <w:sz w:val="20"/>
                <w:szCs w:val="20"/>
              </w:rPr>
              <w:t>3.5.</w:t>
            </w:r>
            <w:r w:rsidRPr="00C71090">
              <w:rPr>
                <w:rFonts w:eastAsia="Times New Roman" w:cs="Times New Roman"/>
                <w:sz w:val="20"/>
                <w:szCs w:val="20"/>
              </w:rPr>
              <w:t xml:space="preserve"> </w:t>
            </w:r>
            <w:r w:rsidRPr="00C71090">
              <w:rPr>
                <w:rFonts w:cs="Times New Roman"/>
                <w:i/>
                <w:iCs/>
                <w:sz w:val="20"/>
                <w:szCs w:val="20"/>
                <w:shd w:val="clear" w:color="auto" w:fill="FFFFFF"/>
              </w:rPr>
              <w:t xml:space="preserve">Hỗ trợ giống lợn bản địa sinh sản: </w:t>
            </w:r>
            <w:r w:rsidRPr="00C71090">
              <w:rPr>
                <w:rFonts w:cs="Times New Roman"/>
                <w:sz w:val="20"/>
                <w:szCs w:val="20"/>
                <w:shd w:val="clear" w:color="auto" w:fill="FFFFFF"/>
              </w:rPr>
              <w:t>Hỗ trợ 01 lần, 50% kinh phí mua con giống, nhưng không quá 1,2 triệu đồng/con lợn nái hậu bị giống bản địa và không quá 50 con cho 01 trang trại.</w:t>
            </w:r>
          </w:p>
        </w:tc>
        <w:tc>
          <w:tcPr>
            <w:tcW w:w="2977" w:type="dxa"/>
          </w:tcPr>
          <w:p w14:paraId="65C3FFCF" w14:textId="7F34CC0F" w:rsidR="004E1647" w:rsidRPr="00C71090" w:rsidRDefault="004E1647" w:rsidP="00C71090">
            <w:pPr>
              <w:jc w:val="both"/>
              <w:rPr>
                <w:rFonts w:cs="Times New Roman"/>
                <w:sz w:val="20"/>
                <w:szCs w:val="20"/>
              </w:rPr>
            </w:pPr>
            <w:r w:rsidRPr="00C71090">
              <w:rPr>
                <w:rFonts w:cs="Times New Roman"/>
                <w:sz w:val="20"/>
                <w:szCs w:val="20"/>
              </w:rPr>
              <w:t>Kế thừa toàn bộ nội dung.</w:t>
            </w:r>
          </w:p>
        </w:tc>
        <w:tc>
          <w:tcPr>
            <w:tcW w:w="2835" w:type="dxa"/>
          </w:tcPr>
          <w:p w14:paraId="2B3996A5" w14:textId="3ECCCD70" w:rsidR="004E1647" w:rsidRPr="00C71090" w:rsidRDefault="004E1647" w:rsidP="00C71090">
            <w:pPr>
              <w:jc w:val="both"/>
              <w:rPr>
                <w:rFonts w:cs="Times New Roman"/>
                <w:sz w:val="20"/>
                <w:szCs w:val="20"/>
              </w:rPr>
            </w:pPr>
            <w:r w:rsidRPr="00C71090">
              <w:rPr>
                <w:rFonts w:cs="Times New Roman"/>
                <w:sz w:val="20"/>
                <w:szCs w:val="20"/>
              </w:rPr>
              <w:t>Không</w:t>
            </w:r>
          </w:p>
        </w:tc>
        <w:tc>
          <w:tcPr>
            <w:tcW w:w="2801" w:type="dxa"/>
          </w:tcPr>
          <w:p w14:paraId="3FC217C7" w14:textId="386377C8" w:rsidR="004E1647" w:rsidRPr="00C71090" w:rsidRDefault="004E1647" w:rsidP="00C71090">
            <w:pPr>
              <w:jc w:val="both"/>
              <w:rPr>
                <w:rFonts w:cs="Times New Roman"/>
                <w:sz w:val="20"/>
                <w:szCs w:val="20"/>
              </w:rPr>
            </w:pPr>
            <w:r w:rsidRPr="00C71090">
              <w:rPr>
                <w:rFonts w:cs="Times New Roman"/>
                <w:sz w:val="20"/>
                <w:szCs w:val="20"/>
              </w:rPr>
              <w:t xml:space="preserve">Luật Chăn nuôi 2018 (bảo tồn nguồn gen); thực tiễn phát triển giống bản địa; mục tiêu, nhiệm vụ của Đề án số 20-ĐA/TU ngày 11/12/2025 của Tỉnh ủy Thái Nguyên. </w:t>
            </w:r>
          </w:p>
          <w:p w14:paraId="5B5507BD" w14:textId="77777777" w:rsidR="004E1647" w:rsidRPr="00C71090" w:rsidRDefault="004E1647" w:rsidP="00C71090">
            <w:pPr>
              <w:jc w:val="both"/>
              <w:rPr>
                <w:rFonts w:cs="Times New Roman"/>
                <w:sz w:val="20"/>
                <w:szCs w:val="20"/>
              </w:rPr>
            </w:pPr>
          </w:p>
        </w:tc>
      </w:tr>
      <w:tr w:rsidR="004E1647" w:rsidRPr="00C71090" w14:paraId="4B736A4C" w14:textId="77777777" w:rsidTr="006A1F44">
        <w:tc>
          <w:tcPr>
            <w:tcW w:w="562" w:type="dxa"/>
          </w:tcPr>
          <w:p w14:paraId="4D1CBD8E" w14:textId="77777777" w:rsidR="004E1647" w:rsidRPr="00C71090" w:rsidRDefault="004E1647" w:rsidP="00C71090">
            <w:pPr>
              <w:rPr>
                <w:rFonts w:cs="Times New Roman"/>
                <w:sz w:val="20"/>
                <w:szCs w:val="20"/>
              </w:rPr>
            </w:pPr>
          </w:p>
        </w:tc>
        <w:tc>
          <w:tcPr>
            <w:tcW w:w="3407" w:type="dxa"/>
          </w:tcPr>
          <w:p w14:paraId="62A0D955" w14:textId="52E2DEB4" w:rsidR="004E1647" w:rsidRPr="00C71090" w:rsidRDefault="004E1647" w:rsidP="00C71090">
            <w:pPr>
              <w:jc w:val="both"/>
              <w:rPr>
                <w:rFonts w:cs="Times New Roman"/>
                <w:sz w:val="20"/>
                <w:szCs w:val="20"/>
              </w:rPr>
            </w:pPr>
            <w:r w:rsidRPr="00C71090">
              <w:rPr>
                <w:rFonts w:cs="Times New Roman"/>
                <w:sz w:val="20"/>
                <w:szCs w:val="20"/>
              </w:rPr>
              <w:t>Nghị quyết số 01/2022/NQ- HĐND ngày 27/4/2022 của HĐND tỉnh Bắc Kạn</w:t>
            </w:r>
          </w:p>
        </w:tc>
        <w:tc>
          <w:tcPr>
            <w:tcW w:w="3544" w:type="dxa"/>
          </w:tcPr>
          <w:p w14:paraId="4FBE8F88" w14:textId="42049F71" w:rsidR="004E1647" w:rsidRPr="00C71090" w:rsidRDefault="004E1647" w:rsidP="00C71090">
            <w:pPr>
              <w:shd w:val="clear" w:color="auto" w:fill="FFFFFF"/>
              <w:jc w:val="both"/>
              <w:rPr>
                <w:rFonts w:eastAsia="Times New Roman" w:cs="Times New Roman"/>
                <w:sz w:val="20"/>
                <w:szCs w:val="20"/>
              </w:rPr>
            </w:pPr>
            <w:r w:rsidRPr="00C71090">
              <w:rPr>
                <w:rFonts w:eastAsia="Times New Roman" w:cs="Times New Roman"/>
                <w:sz w:val="20"/>
                <w:szCs w:val="20"/>
              </w:rPr>
              <w:t xml:space="preserve">3.6. </w:t>
            </w:r>
            <w:r w:rsidRPr="00C71090">
              <w:rPr>
                <w:rFonts w:cs="Times New Roman"/>
                <w:i/>
                <w:sz w:val="20"/>
                <w:szCs w:val="20"/>
                <w:shd w:val="clear" w:color="auto" w:fill="FFFFFF"/>
              </w:rPr>
              <w:t xml:space="preserve">Hỗ trợ phối giống nhân tạo trâu, bò sinh sản: </w:t>
            </w:r>
            <w:r w:rsidRPr="00C71090">
              <w:rPr>
                <w:rFonts w:cs="Times New Roman"/>
                <w:sz w:val="20"/>
                <w:szCs w:val="20"/>
                <w:shd w:val="clear" w:color="auto" w:fill="FFFFFF"/>
              </w:rPr>
              <w:t>Hỗ trợ 100% chi phí phối giống thụ tinh nhân tạo trâu, bò sinh sản, nhưng không quá 690.000 đồng/01 lần trâu, bò cái phối giống đạt.</w:t>
            </w:r>
          </w:p>
        </w:tc>
        <w:tc>
          <w:tcPr>
            <w:tcW w:w="2977" w:type="dxa"/>
          </w:tcPr>
          <w:p w14:paraId="5C9545B2" w14:textId="492179BA" w:rsidR="004E1647" w:rsidRPr="00C71090" w:rsidRDefault="004E1647" w:rsidP="00C71090">
            <w:pPr>
              <w:jc w:val="both"/>
              <w:rPr>
                <w:rFonts w:cs="Times New Roman"/>
                <w:sz w:val="20"/>
                <w:szCs w:val="20"/>
              </w:rPr>
            </w:pPr>
            <w:r w:rsidRPr="00C71090">
              <w:rPr>
                <w:rFonts w:cs="Times New Roman"/>
                <w:sz w:val="20"/>
                <w:szCs w:val="20"/>
              </w:rPr>
              <w:t>Kế thừa toàn bộ nội dung.</w:t>
            </w:r>
          </w:p>
        </w:tc>
        <w:tc>
          <w:tcPr>
            <w:tcW w:w="2835" w:type="dxa"/>
          </w:tcPr>
          <w:p w14:paraId="659FB014" w14:textId="6AE6FBBD" w:rsidR="004E1647" w:rsidRPr="00C71090" w:rsidRDefault="004E1647" w:rsidP="00C71090">
            <w:pPr>
              <w:jc w:val="both"/>
              <w:rPr>
                <w:rFonts w:cs="Times New Roman"/>
                <w:sz w:val="20"/>
                <w:szCs w:val="20"/>
              </w:rPr>
            </w:pPr>
            <w:r w:rsidRPr="00C71090">
              <w:rPr>
                <w:rFonts w:cs="Times New Roman"/>
                <w:sz w:val="20"/>
                <w:szCs w:val="20"/>
              </w:rPr>
              <w:t>Không</w:t>
            </w:r>
          </w:p>
        </w:tc>
        <w:tc>
          <w:tcPr>
            <w:tcW w:w="2801" w:type="dxa"/>
          </w:tcPr>
          <w:p w14:paraId="3A32D71E" w14:textId="7717C8F6" w:rsidR="004E1647" w:rsidRPr="00C71090" w:rsidRDefault="004E1647" w:rsidP="00C71090">
            <w:pPr>
              <w:jc w:val="both"/>
              <w:rPr>
                <w:rFonts w:cs="Times New Roman"/>
                <w:sz w:val="20"/>
                <w:szCs w:val="20"/>
              </w:rPr>
            </w:pPr>
            <w:r w:rsidRPr="00C71090">
              <w:rPr>
                <w:rFonts w:cs="Times New Roman"/>
                <w:sz w:val="20"/>
                <w:szCs w:val="20"/>
              </w:rPr>
              <w:t>Chương trình cải tạo giống gia súc; nâng cao năng suất, chất lượng con giống; Đề án số 20-ĐA/TU ngày 11/12/2025 của Tỉnh ủy Thái Nguyên</w:t>
            </w:r>
          </w:p>
        </w:tc>
      </w:tr>
      <w:tr w:rsidR="00535E5C" w:rsidRPr="00C71090" w14:paraId="0BE16110" w14:textId="77777777" w:rsidTr="006A1F44">
        <w:tc>
          <w:tcPr>
            <w:tcW w:w="562" w:type="dxa"/>
          </w:tcPr>
          <w:p w14:paraId="01486261" w14:textId="77777777" w:rsidR="00535E5C" w:rsidRPr="00C71090" w:rsidRDefault="00535E5C" w:rsidP="00C71090">
            <w:pPr>
              <w:rPr>
                <w:rFonts w:cs="Times New Roman"/>
                <w:sz w:val="20"/>
                <w:szCs w:val="20"/>
              </w:rPr>
            </w:pPr>
          </w:p>
        </w:tc>
        <w:tc>
          <w:tcPr>
            <w:tcW w:w="3407" w:type="dxa"/>
          </w:tcPr>
          <w:p w14:paraId="50F2D238" w14:textId="2EF3002A" w:rsidR="00535E5C" w:rsidRPr="00C71090" w:rsidRDefault="00535E5C" w:rsidP="00C71090">
            <w:pPr>
              <w:jc w:val="both"/>
              <w:rPr>
                <w:rFonts w:cs="Times New Roman"/>
                <w:sz w:val="20"/>
                <w:szCs w:val="20"/>
              </w:rPr>
            </w:pPr>
            <w:r w:rsidRPr="00C71090">
              <w:rPr>
                <w:rFonts w:cs="Times New Roman"/>
                <w:sz w:val="20"/>
                <w:szCs w:val="20"/>
              </w:rPr>
              <w:t xml:space="preserve">Chưa được quy định cụ thể trong các Nghị quyết HĐND tỉnh </w:t>
            </w:r>
            <w:r w:rsidR="004E1647" w:rsidRPr="00C71090">
              <w:rPr>
                <w:rFonts w:cs="Times New Roman"/>
                <w:sz w:val="20"/>
                <w:szCs w:val="20"/>
              </w:rPr>
              <w:t>hiện hành</w:t>
            </w:r>
          </w:p>
        </w:tc>
        <w:tc>
          <w:tcPr>
            <w:tcW w:w="3544" w:type="dxa"/>
          </w:tcPr>
          <w:p w14:paraId="0E7783EB" w14:textId="2A6A67B3" w:rsidR="00535E5C" w:rsidRPr="00C71090" w:rsidRDefault="00535E5C" w:rsidP="00C71090">
            <w:pPr>
              <w:shd w:val="clear" w:color="auto" w:fill="FFFFFF"/>
              <w:jc w:val="both"/>
              <w:rPr>
                <w:rFonts w:eastAsia="Times New Roman" w:cs="Times New Roman"/>
                <w:sz w:val="20"/>
                <w:szCs w:val="20"/>
              </w:rPr>
            </w:pPr>
            <w:r w:rsidRPr="00C71090">
              <w:rPr>
                <w:rFonts w:eastAsia="Times New Roman" w:cs="Times New Roman"/>
                <w:i/>
                <w:iCs/>
                <w:sz w:val="20"/>
                <w:szCs w:val="20"/>
              </w:rPr>
              <w:t>3.7</w:t>
            </w:r>
            <w:r w:rsidRPr="00C71090">
              <w:rPr>
                <w:rFonts w:eastAsia="Times New Roman" w:cs="Times New Roman"/>
                <w:sz w:val="20"/>
                <w:szCs w:val="20"/>
              </w:rPr>
              <w:t xml:space="preserve">. </w:t>
            </w:r>
            <w:r w:rsidRPr="00C71090">
              <w:rPr>
                <w:rFonts w:cs="Times New Roman"/>
                <w:i/>
                <w:iCs/>
                <w:sz w:val="20"/>
                <w:szCs w:val="20"/>
                <w:shd w:val="clear" w:color="auto" w:fill="FFFFFF"/>
              </w:rPr>
              <w:t xml:space="preserve">Hỗ trợ chăn nuôi lợn bằng thức ăn có bổ sung nguyên liệu chè xanh Thái Nguyên: </w:t>
            </w:r>
            <w:r w:rsidRPr="00C71090">
              <w:rPr>
                <w:rFonts w:cs="Times New Roman"/>
                <w:sz w:val="20"/>
                <w:szCs w:val="20"/>
                <w:shd w:val="clear" w:color="auto" w:fill="FFFFFF"/>
              </w:rPr>
              <w:t xml:space="preserve">Hỗ trợ một lần, hỗ trợ 70% chi phí vật tư thức ăn, thuốc thú y,… theo định mức, quy trình đã được cấp có thẩm quyền công nhận cho các đối tượng tham gia dự án/mô hình, nhưng không quá 50 </w:t>
            </w:r>
            <w:r w:rsidRPr="00C71090">
              <w:rPr>
                <w:rFonts w:cs="Times New Roman"/>
                <w:sz w:val="20"/>
                <w:szCs w:val="20"/>
                <w:shd w:val="clear" w:color="auto" w:fill="FFFFFF"/>
              </w:rPr>
              <w:lastRenderedPageBreak/>
              <w:t>triệu đồng/hộ, không quá 100 triệu đồng/trang trại quy mô nhỏ.</w:t>
            </w:r>
          </w:p>
        </w:tc>
        <w:tc>
          <w:tcPr>
            <w:tcW w:w="2977" w:type="dxa"/>
          </w:tcPr>
          <w:p w14:paraId="1A0C7796" w14:textId="3B5A1643" w:rsidR="00535E5C" w:rsidRPr="00C71090" w:rsidRDefault="00535E5C" w:rsidP="00C71090">
            <w:pPr>
              <w:jc w:val="both"/>
              <w:rPr>
                <w:rFonts w:cs="Times New Roman"/>
                <w:sz w:val="20"/>
                <w:szCs w:val="20"/>
              </w:rPr>
            </w:pPr>
          </w:p>
        </w:tc>
        <w:tc>
          <w:tcPr>
            <w:tcW w:w="2835" w:type="dxa"/>
          </w:tcPr>
          <w:p w14:paraId="6B546538" w14:textId="62F475F1" w:rsidR="00535E5C" w:rsidRPr="00C71090" w:rsidRDefault="00535E5C" w:rsidP="00C71090">
            <w:pPr>
              <w:jc w:val="both"/>
              <w:rPr>
                <w:rFonts w:cs="Times New Roman"/>
                <w:sz w:val="20"/>
                <w:szCs w:val="20"/>
              </w:rPr>
            </w:pPr>
            <w:r w:rsidRPr="00C71090">
              <w:rPr>
                <w:rFonts w:cs="Times New Roman"/>
                <w:sz w:val="20"/>
                <w:szCs w:val="20"/>
              </w:rPr>
              <w:t xml:space="preserve">Bổ sung mới </w:t>
            </w:r>
          </w:p>
        </w:tc>
        <w:tc>
          <w:tcPr>
            <w:tcW w:w="2801" w:type="dxa"/>
          </w:tcPr>
          <w:p w14:paraId="4973260B" w14:textId="3EF525CC" w:rsidR="00535E5C" w:rsidRPr="00C71090" w:rsidRDefault="004E1647" w:rsidP="00C71090">
            <w:pPr>
              <w:jc w:val="both"/>
              <w:rPr>
                <w:rFonts w:cs="Times New Roman"/>
                <w:sz w:val="20"/>
                <w:szCs w:val="20"/>
              </w:rPr>
            </w:pPr>
            <w:r w:rsidRPr="00C71090">
              <w:rPr>
                <w:rStyle w:val="whitespace-normal"/>
                <w:rFonts w:cs="Times New Roman"/>
                <w:bCs/>
                <w:sz w:val="20"/>
                <w:szCs w:val="20"/>
              </w:rPr>
              <w:t xml:space="preserve">- </w:t>
            </w:r>
            <w:r w:rsidR="00535E5C" w:rsidRPr="00C71090">
              <w:rPr>
                <w:rStyle w:val="whitespace-normal"/>
                <w:rFonts w:cs="Times New Roman"/>
                <w:bCs/>
                <w:sz w:val="20"/>
                <w:szCs w:val="20"/>
              </w:rPr>
              <w:t>Luật Chăn nuôi năm 2018</w:t>
            </w:r>
            <w:r w:rsidR="00535E5C" w:rsidRPr="00C71090">
              <w:rPr>
                <w:rFonts w:cs="Times New Roman"/>
                <w:sz w:val="20"/>
                <w:szCs w:val="20"/>
              </w:rPr>
              <w:t xml:space="preserve"> ngày 19/11/2018; </w:t>
            </w:r>
          </w:p>
          <w:p w14:paraId="618746F1" w14:textId="2E46A64B" w:rsidR="00535E5C" w:rsidRPr="00C71090" w:rsidRDefault="004E1647" w:rsidP="00C71090">
            <w:pPr>
              <w:jc w:val="both"/>
              <w:rPr>
                <w:rFonts w:cs="Times New Roman"/>
                <w:sz w:val="20"/>
                <w:szCs w:val="20"/>
              </w:rPr>
            </w:pPr>
            <w:r w:rsidRPr="00C71090">
              <w:rPr>
                <w:rStyle w:val="whitespace-normal"/>
                <w:rFonts w:cs="Times New Roman"/>
                <w:bCs/>
                <w:sz w:val="20"/>
                <w:szCs w:val="20"/>
              </w:rPr>
              <w:t>-</w:t>
            </w:r>
            <w:r w:rsidRPr="00C71090">
              <w:rPr>
                <w:rStyle w:val="whitespace-normal"/>
                <w:bCs/>
              </w:rPr>
              <w:t xml:space="preserve"> </w:t>
            </w:r>
            <w:r w:rsidR="00535E5C" w:rsidRPr="00C71090">
              <w:rPr>
                <w:rStyle w:val="whitespace-normal"/>
                <w:rFonts w:cs="Times New Roman"/>
                <w:bCs/>
                <w:sz w:val="20"/>
                <w:szCs w:val="20"/>
              </w:rPr>
              <w:t>Nghị định số 83/2018/NĐ-CP</w:t>
            </w:r>
            <w:r w:rsidR="00535E5C" w:rsidRPr="00C71090">
              <w:rPr>
                <w:rFonts w:cs="Times New Roman"/>
                <w:sz w:val="20"/>
                <w:szCs w:val="20"/>
              </w:rPr>
              <w:t xml:space="preserve"> ngày 24/5/2018 của Chính phủ về khuyến nông; Nghị định số 106/2024/NĐ-CP ngày 01/8/2024 của Chính phủ quy </w:t>
            </w:r>
            <w:r w:rsidR="00535E5C" w:rsidRPr="00C71090">
              <w:rPr>
                <w:rFonts w:cs="Times New Roman"/>
                <w:sz w:val="20"/>
                <w:szCs w:val="20"/>
              </w:rPr>
              <w:lastRenderedPageBreak/>
              <w:t>định chính sách hỗ trợ nâng cao hiệu quả chăn nuôi;</w:t>
            </w:r>
          </w:p>
          <w:p w14:paraId="356850F9" w14:textId="77777777" w:rsidR="004E1647" w:rsidRPr="00C71090" w:rsidRDefault="004E1647" w:rsidP="00C71090">
            <w:pPr>
              <w:jc w:val="both"/>
              <w:rPr>
                <w:rFonts w:cs="Times New Roman"/>
                <w:sz w:val="20"/>
                <w:szCs w:val="20"/>
              </w:rPr>
            </w:pPr>
            <w:r w:rsidRPr="00C71090">
              <w:rPr>
                <w:rFonts w:cs="Times New Roman"/>
                <w:sz w:val="20"/>
                <w:szCs w:val="20"/>
              </w:rPr>
              <w:t xml:space="preserve">- </w:t>
            </w:r>
            <w:r w:rsidR="00535E5C" w:rsidRPr="00C71090">
              <w:rPr>
                <w:rFonts w:cs="Times New Roman"/>
                <w:sz w:val="20"/>
                <w:szCs w:val="20"/>
              </w:rPr>
              <w:t>Nghị định số 106/2024/NĐ-CP ngày 01/8/2024 của Chính phủ quy định chính sách hỗ trợ nâng cao hiệu quả chăn nuôi</w:t>
            </w:r>
            <w:r w:rsidRPr="00C71090">
              <w:rPr>
                <w:rFonts w:cs="Times New Roman"/>
                <w:sz w:val="20"/>
                <w:szCs w:val="20"/>
              </w:rPr>
              <w:t>;</w:t>
            </w:r>
          </w:p>
          <w:p w14:paraId="6CE399F4" w14:textId="490B5947" w:rsidR="00535E5C" w:rsidRPr="00C71090" w:rsidRDefault="004E1647" w:rsidP="00C71090">
            <w:pPr>
              <w:jc w:val="both"/>
              <w:rPr>
                <w:rFonts w:cs="Times New Roman"/>
                <w:sz w:val="20"/>
                <w:szCs w:val="20"/>
              </w:rPr>
            </w:pPr>
            <w:r w:rsidRPr="00C71090">
              <w:rPr>
                <w:rStyle w:val="whitespace-normal"/>
                <w:rFonts w:cs="Times New Roman"/>
                <w:bCs/>
                <w:sz w:val="20"/>
                <w:szCs w:val="20"/>
              </w:rPr>
              <w:t>-</w:t>
            </w:r>
            <w:r w:rsidRPr="00C71090">
              <w:rPr>
                <w:rStyle w:val="whitespace-normal"/>
                <w:bCs/>
              </w:rPr>
              <w:t xml:space="preserve"> </w:t>
            </w:r>
            <w:r w:rsidR="00535E5C" w:rsidRPr="00C71090">
              <w:rPr>
                <w:rStyle w:val="whitespace-normal"/>
                <w:rFonts w:cs="Times New Roman"/>
                <w:bCs/>
                <w:sz w:val="20"/>
                <w:szCs w:val="20"/>
              </w:rPr>
              <w:t>Quyết định số 1520/QĐ-TTg</w:t>
            </w:r>
            <w:r w:rsidR="00535E5C" w:rsidRPr="00C71090">
              <w:rPr>
                <w:rFonts w:cs="Times New Roman"/>
                <w:sz w:val="20"/>
                <w:szCs w:val="20"/>
              </w:rPr>
              <w:t xml:space="preserve"> ngày 06/10/2020 của Thủ tướng Chính phủ ban hành phê duyệt Chiến lược phát triển chăn nuôi giai đoạn 2021–2030, tầm nhìn 2045</w:t>
            </w:r>
            <w:r w:rsidR="001C59EF" w:rsidRPr="00C71090">
              <w:rPr>
                <w:rFonts w:cs="Times New Roman"/>
                <w:sz w:val="20"/>
                <w:szCs w:val="20"/>
              </w:rPr>
              <w:t>;</w:t>
            </w:r>
          </w:p>
          <w:p w14:paraId="10B12456" w14:textId="5A540408" w:rsidR="001C59EF" w:rsidRPr="00C71090" w:rsidRDefault="001C59EF" w:rsidP="00C71090">
            <w:pPr>
              <w:jc w:val="both"/>
              <w:rPr>
                <w:rFonts w:cs="Times New Roman"/>
                <w:sz w:val="20"/>
                <w:szCs w:val="20"/>
              </w:rPr>
            </w:pPr>
            <w:r w:rsidRPr="00C71090">
              <w:rPr>
                <w:rFonts w:cs="Times New Roman"/>
                <w:sz w:val="20"/>
                <w:szCs w:val="20"/>
              </w:rPr>
              <w:t>- Đề án số 20-ĐA/TU ngày 11/12/2025 của Tỉnh ủy Thái Nguyên.</w:t>
            </w:r>
          </w:p>
          <w:p w14:paraId="040E8E77" w14:textId="6347B931" w:rsidR="00535E5C" w:rsidRPr="00C71090" w:rsidRDefault="00535E5C" w:rsidP="00C71090">
            <w:pPr>
              <w:jc w:val="both"/>
              <w:rPr>
                <w:rFonts w:cs="Times New Roman"/>
                <w:sz w:val="20"/>
                <w:szCs w:val="20"/>
              </w:rPr>
            </w:pPr>
            <w:r w:rsidRPr="00C71090">
              <w:rPr>
                <w:rFonts w:cs="Times New Roman"/>
                <w:bCs/>
                <w:sz w:val="20"/>
                <w:szCs w:val="20"/>
              </w:rPr>
              <w:t>-</w:t>
            </w:r>
            <w:r w:rsidR="004E1647" w:rsidRPr="00C71090">
              <w:rPr>
                <w:rFonts w:cs="Times New Roman"/>
                <w:bCs/>
                <w:sz w:val="20"/>
                <w:szCs w:val="20"/>
              </w:rPr>
              <w:t xml:space="preserve"> </w:t>
            </w:r>
            <w:r w:rsidRPr="00C71090">
              <w:rPr>
                <w:rFonts w:cs="Times New Roman"/>
                <w:bCs/>
                <w:sz w:val="20"/>
                <w:szCs w:val="20"/>
              </w:rPr>
              <w:t>Về thực tiễn:</w:t>
            </w:r>
            <w:r w:rsidRPr="00C71090">
              <w:rPr>
                <w:rFonts w:cs="Times New Roman"/>
                <w:b/>
                <w:sz w:val="20"/>
                <w:szCs w:val="20"/>
              </w:rPr>
              <w:t xml:space="preserve"> </w:t>
            </w:r>
            <w:r w:rsidRPr="00C71090">
              <w:rPr>
                <w:rFonts w:cs="Times New Roman"/>
                <w:sz w:val="20"/>
                <w:szCs w:val="20"/>
              </w:rPr>
              <w:t xml:space="preserve">Tỉnh Thái Nguyên có lợi thế về vùng nguyên liệu chè ổn định, trong khi chăn nuôi lợn là ngành chủ lực nhưng giá trị gia tăng chưa cao, chưa có sản phẩm đặc trưng. Trên cơ sở kết quả thực hiện đề tài khoa học và công nghệ cấp tỉnh: Nghiên cứu, xây dựng quy trình nuôi lợn lầy thịt từ thức ăn tự nhiên có bố sung nguyên liệu chè xanh Thái Nguyên, cho thấy việc bổ sung nguyên liệu chè xanh vào thức ăn giúp nâng cao chất lượng sản phẩm, phù hợp xu hướng tiêu dùng an toàn, thân thiện môi trường, đồng thời góp phần tận dụng hiệu quả tài nguyên, gắn kết trồng trọt với chăn nuôi theo hướng kinh tế tuần hoàn. Đặc biệt, sản phẩm “Thịt lợn trà xanh </w:t>
            </w:r>
            <w:r w:rsidRPr="00C71090">
              <w:rPr>
                <w:rFonts w:cs="Times New Roman"/>
                <w:sz w:val="20"/>
                <w:szCs w:val="20"/>
              </w:rPr>
              <w:lastRenderedPageBreak/>
              <w:t xml:space="preserve">Tinh hoa Thái Nguyên” đã được Cục Sở hữu trí tuệ cấp Giấy chứng nhận đăng ký nhãn hiệu tại </w:t>
            </w:r>
            <w:r w:rsidRPr="00C71090">
              <w:rPr>
                <w:rStyle w:val="whitespace-normal"/>
                <w:rFonts w:cs="Times New Roman"/>
                <w:bCs/>
                <w:sz w:val="20"/>
                <w:szCs w:val="20"/>
              </w:rPr>
              <w:t>Quyết định số 250575/QĐ-SHTT</w:t>
            </w:r>
            <w:r w:rsidRPr="00C71090">
              <w:rPr>
                <w:rFonts w:cs="Times New Roman"/>
                <w:sz w:val="20"/>
                <w:szCs w:val="20"/>
              </w:rPr>
              <w:t xml:space="preserve"> ngày 31/10/2025 tạo cơ sở quan trọng để phát triển sản phẩm hàng hóa có thương hiệu. Tuy nhiên, việc thực hiện còn nhỏ lẻ, thiếu cơ chế hỗ trợ để nhân rộng. Vì vậy, cần thiết xây dựng chính sách hỗ trợ phát triển mô hình này nhằm tạo sản phẩm chăn nuôi đặc trưng, gắn với thương hiệu chè Thái Nguyên và định hướng phát triển nông nghiệp bền vững giai đoạn 2025-2030.</w:t>
            </w:r>
          </w:p>
          <w:p w14:paraId="1FBC0A3C" w14:textId="77777777" w:rsidR="00535E5C" w:rsidRPr="00C71090" w:rsidRDefault="00535E5C" w:rsidP="00C71090">
            <w:pPr>
              <w:jc w:val="both"/>
              <w:rPr>
                <w:rFonts w:cs="Times New Roman"/>
                <w:sz w:val="20"/>
                <w:szCs w:val="20"/>
              </w:rPr>
            </w:pPr>
          </w:p>
        </w:tc>
      </w:tr>
      <w:tr w:rsidR="00535E5C" w:rsidRPr="00C71090" w14:paraId="2862E600" w14:textId="77777777" w:rsidTr="006A1F44">
        <w:tc>
          <w:tcPr>
            <w:tcW w:w="562" w:type="dxa"/>
          </w:tcPr>
          <w:p w14:paraId="60555E4E" w14:textId="77777777" w:rsidR="00535E5C" w:rsidRPr="00C71090" w:rsidRDefault="00535E5C" w:rsidP="00C71090">
            <w:pPr>
              <w:rPr>
                <w:rFonts w:cs="Times New Roman"/>
                <w:sz w:val="20"/>
                <w:szCs w:val="20"/>
              </w:rPr>
            </w:pPr>
          </w:p>
        </w:tc>
        <w:tc>
          <w:tcPr>
            <w:tcW w:w="3407" w:type="dxa"/>
          </w:tcPr>
          <w:p w14:paraId="460FB8B7" w14:textId="1FDA6150" w:rsidR="00535E5C" w:rsidRPr="00C71090" w:rsidRDefault="00535E5C" w:rsidP="00C71090">
            <w:pPr>
              <w:jc w:val="both"/>
              <w:rPr>
                <w:rFonts w:cs="Times New Roman"/>
                <w:sz w:val="20"/>
                <w:szCs w:val="20"/>
              </w:rPr>
            </w:pPr>
            <w:r w:rsidRPr="00C71090">
              <w:rPr>
                <w:rFonts w:cs="Times New Roman"/>
                <w:sz w:val="20"/>
                <w:szCs w:val="20"/>
              </w:rPr>
              <w:t xml:space="preserve">Chưa được quy định cụ thể trong các Nghị quyết HĐND tỉnh </w:t>
            </w:r>
            <w:r w:rsidR="001C59EF" w:rsidRPr="00C71090">
              <w:rPr>
                <w:rFonts w:cs="Times New Roman"/>
                <w:sz w:val="20"/>
                <w:szCs w:val="20"/>
              </w:rPr>
              <w:t>hiện hành</w:t>
            </w:r>
          </w:p>
        </w:tc>
        <w:tc>
          <w:tcPr>
            <w:tcW w:w="3544" w:type="dxa"/>
          </w:tcPr>
          <w:p w14:paraId="642E3146" w14:textId="09BC1B7E" w:rsidR="00535E5C" w:rsidRPr="00C71090" w:rsidRDefault="00535E5C" w:rsidP="00C71090">
            <w:pPr>
              <w:jc w:val="both"/>
              <w:rPr>
                <w:rFonts w:cs="Times New Roman"/>
                <w:i/>
                <w:spacing w:val="-4"/>
                <w:sz w:val="20"/>
                <w:szCs w:val="20"/>
              </w:rPr>
            </w:pPr>
            <w:r w:rsidRPr="00C71090">
              <w:rPr>
                <w:rFonts w:eastAsia="Times New Roman" w:cs="Times New Roman"/>
                <w:i/>
                <w:iCs/>
                <w:sz w:val="20"/>
                <w:szCs w:val="20"/>
              </w:rPr>
              <w:t xml:space="preserve">3.8. </w:t>
            </w:r>
            <w:r w:rsidRPr="00C71090">
              <w:rPr>
                <w:rFonts w:cs="Times New Roman"/>
                <w:i/>
                <w:iCs/>
                <w:spacing w:val="-4"/>
                <w:sz w:val="20"/>
                <w:szCs w:val="20"/>
              </w:rPr>
              <w:t>Hỗ</w:t>
            </w:r>
            <w:r w:rsidRPr="00C71090">
              <w:rPr>
                <w:rFonts w:cs="Times New Roman"/>
                <w:i/>
                <w:spacing w:val="-4"/>
                <w:sz w:val="20"/>
                <w:szCs w:val="20"/>
              </w:rPr>
              <w:t xml:space="preserve"> trợ sản xuất, ương dưỡng giống thủy sản: </w:t>
            </w:r>
            <w:r w:rsidRPr="00C71090">
              <w:rPr>
                <w:rFonts w:cs="Times New Roman"/>
                <w:sz w:val="20"/>
                <w:szCs w:val="20"/>
                <w:shd w:val="clear" w:color="auto" w:fill="FFFFFF"/>
              </w:rPr>
              <w:t>Hỗ trợ 50% giá giống cá bố mẹ để bổ sung, thay thế đàn cá bố mẹ cho cơ sở sản xuất giống thủy sản; không quá 500 triệu đồng/cơ sở/năm. Hỗ trợ 70% lãi suất vốn vay để tổ chức sản xuất, tiêu thụ giống thủy sản cho cơ sở sản xuất, ương dưỡng giống thủy sản; mức vốn vay được hỗ trợ lãi suất theo thực tế nhưng không quá 500 triệu đồng/cơ sở; thời gian hỗ trợ lãi suất theo thời gian vay vốn nhưng không quá 03 năm. Mỗi cơ sở chỉ được hỗ trợ một lần, chỉ được lựa chọn áp dụng một nội dung hỗ trợ.</w:t>
            </w:r>
          </w:p>
        </w:tc>
        <w:tc>
          <w:tcPr>
            <w:tcW w:w="2977" w:type="dxa"/>
          </w:tcPr>
          <w:p w14:paraId="5B2540BD" w14:textId="3CD8C46E" w:rsidR="00535E5C" w:rsidRPr="00C71090" w:rsidRDefault="00535E5C" w:rsidP="00C71090">
            <w:pPr>
              <w:jc w:val="both"/>
              <w:rPr>
                <w:rFonts w:cs="Times New Roman"/>
                <w:sz w:val="20"/>
                <w:szCs w:val="20"/>
              </w:rPr>
            </w:pPr>
            <w:r w:rsidRPr="00C71090">
              <w:rPr>
                <w:rFonts w:cs="Times New Roman"/>
                <w:sz w:val="20"/>
                <w:szCs w:val="20"/>
              </w:rPr>
              <w:t xml:space="preserve">Không </w:t>
            </w:r>
          </w:p>
        </w:tc>
        <w:tc>
          <w:tcPr>
            <w:tcW w:w="2835" w:type="dxa"/>
          </w:tcPr>
          <w:p w14:paraId="3F318B98" w14:textId="62BF9935" w:rsidR="00535E5C" w:rsidRPr="00C71090" w:rsidRDefault="00535E5C" w:rsidP="00C71090">
            <w:pPr>
              <w:jc w:val="both"/>
              <w:rPr>
                <w:rFonts w:cs="Times New Roman"/>
                <w:sz w:val="20"/>
                <w:szCs w:val="20"/>
              </w:rPr>
            </w:pPr>
            <w:r w:rsidRPr="00C71090">
              <w:rPr>
                <w:rFonts w:cs="Times New Roman"/>
                <w:sz w:val="20"/>
                <w:szCs w:val="20"/>
              </w:rPr>
              <w:t>Bổ sung mới</w:t>
            </w:r>
          </w:p>
        </w:tc>
        <w:tc>
          <w:tcPr>
            <w:tcW w:w="2801" w:type="dxa"/>
          </w:tcPr>
          <w:p w14:paraId="6B656C14" w14:textId="77777777" w:rsidR="00535E5C" w:rsidRPr="00C71090" w:rsidRDefault="00535E5C" w:rsidP="00C71090">
            <w:pPr>
              <w:jc w:val="both"/>
              <w:rPr>
                <w:rFonts w:cs="Times New Roman"/>
                <w:sz w:val="20"/>
                <w:szCs w:val="20"/>
              </w:rPr>
            </w:pPr>
            <w:r w:rsidRPr="00C71090">
              <w:rPr>
                <w:rFonts w:cs="Times New Roman"/>
                <w:sz w:val="20"/>
                <w:szCs w:val="20"/>
              </w:rPr>
              <w:t>- Khoản b Điều 6 Luật Thủy sản số 18/2017/QH14</w:t>
            </w:r>
          </w:p>
          <w:p w14:paraId="2CF035B3" w14:textId="77777777" w:rsidR="00535E5C" w:rsidRPr="00C71090" w:rsidRDefault="00535E5C" w:rsidP="00C71090">
            <w:pPr>
              <w:jc w:val="both"/>
              <w:rPr>
                <w:rFonts w:cs="Times New Roman"/>
                <w:sz w:val="20"/>
                <w:szCs w:val="20"/>
              </w:rPr>
            </w:pPr>
            <w:r w:rsidRPr="00C71090">
              <w:rPr>
                <w:rFonts w:cs="Times New Roman"/>
                <w:sz w:val="20"/>
                <w:szCs w:val="20"/>
              </w:rPr>
              <w:t xml:space="preserve">- Quyết định số 703/QĐ-TTg ngày 28/5/2020 của Thủ tướng Chính phủ phê duyệt Chương trình phát triển nghiên cứu, sản xuất giống phục vụ cơ cấu lại ngành nông nghiệp giai đoạn 2021-2030; </w:t>
            </w:r>
          </w:p>
          <w:p w14:paraId="1648E660" w14:textId="77777777" w:rsidR="00535E5C" w:rsidRPr="00C71090" w:rsidRDefault="00535E5C" w:rsidP="00C71090">
            <w:pPr>
              <w:jc w:val="both"/>
              <w:rPr>
                <w:rFonts w:cs="Times New Roman"/>
                <w:sz w:val="20"/>
                <w:szCs w:val="20"/>
              </w:rPr>
            </w:pPr>
            <w:r w:rsidRPr="00C71090">
              <w:rPr>
                <w:rFonts w:cs="Times New Roman"/>
                <w:sz w:val="20"/>
                <w:szCs w:val="20"/>
              </w:rPr>
              <w:t xml:space="preserve">- Điểm d nội dung 1.2 khoản 1 Điều 5, Điều 6 Thông tư số 107/2021/TT-BTC ngày 03/12/2021 của Bộ Tài chính quy định quản lý, sử dụng và thanh quyết toán kinh phí sự nghiệp thực hiện nhiệm vụ phát triển sản xuất giống trong Chương trình phát triển nghiên cứu, sản xuất giống phục vụ cơ </w:t>
            </w:r>
            <w:r w:rsidRPr="00C71090">
              <w:rPr>
                <w:rFonts w:cs="Times New Roman"/>
                <w:sz w:val="20"/>
                <w:szCs w:val="20"/>
              </w:rPr>
              <w:lastRenderedPageBreak/>
              <w:t>cấu lại ngành nông nghiệp giai đoạn 2021 - 2030.</w:t>
            </w:r>
          </w:p>
          <w:p w14:paraId="05BABC42" w14:textId="1E0EBD0A" w:rsidR="00535E5C" w:rsidRPr="00C71090" w:rsidRDefault="00535E5C" w:rsidP="00C71090">
            <w:pPr>
              <w:jc w:val="both"/>
              <w:rPr>
                <w:rFonts w:cs="Times New Roman"/>
                <w:sz w:val="20"/>
                <w:szCs w:val="20"/>
              </w:rPr>
            </w:pPr>
            <w:r w:rsidRPr="00C71090">
              <w:rPr>
                <w:rFonts w:cs="Times New Roman"/>
                <w:sz w:val="20"/>
                <w:szCs w:val="20"/>
              </w:rPr>
              <w:t>- Đề án số 20-ĐA/TU ngày 11/12/2025 của Tỉnh ủy Thái Nguyên</w:t>
            </w:r>
            <w:r w:rsidR="001C59EF" w:rsidRPr="00C71090">
              <w:rPr>
                <w:rFonts w:cs="Times New Roman"/>
                <w:sz w:val="20"/>
                <w:szCs w:val="20"/>
              </w:rPr>
              <w:t>.</w:t>
            </w:r>
          </w:p>
          <w:p w14:paraId="67D4D91C" w14:textId="77777777" w:rsidR="00535E5C" w:rsidRPr="00C71090" w:rsidRDefault="00535E5C" w:rsidP="00C71090">
            <w:pPr>
              <w:jc w:val="both"/>
              <w:rPr>
                <w:rFonts w:cs="Times New Roman"/>
                <w:sz w:val="20"/>
                <w:szCs w:val="20"/>
              </w:rPr>
            </w:pPr>
            <w:r w:rsidRPr="00C71090">
              <w:rPr>
                <w:rFonts w:cs="Times New Roman"/>
                <w:sz w:val="20"/>
                <w:szCs w:val="20"/>
              </w:rPr>
              <w:t>- Kế hoạch số 110/KH-UBND ngày 14/6/2021 của UBND tỉnh Thái Nguyên</w:t>
            </w:r>
          </w:p>
          <w:p w14:paraId="6B99FCA8" w14:textId="77777777" w:rsidR="00535E5C" w:rsidRPr="00C71090" w:rsidRDefault="00535E5C" w:rsidP="00C71090">
            <w:pPr>
              <w:jc w:val="both"/>
              <w:rPr>
                <w:rFonts w:cs="Times New Roman"/>
                <w:sz w:val="20"/>
                <w:szCs w:val="20"/>
              </w:rPr>
            </w:pPr>
            <w:r w:rsidRPr="00C71090">
              <w:rPr>
                <w:rFonts w:cs="Times New Roman"/>
                <w:sz w:val="20"/>
                <w:szCs w:val="20"/>
              </w:rPr>
              <w:t>- Kế hoạch số 130/KH-UBND ngày 07/7/2023 của UBND tỉnh Thái Nguyên</w:t>
            </w:r>
          </w:p>
          <w:p w14:paraId="0D7EB20B" w14:textId="77777777" w:rsidR="00535E5C" w:rsidRPr="00C71090" w:rsidRDefault="00535E5C" w:rsidP="00C71090">
            <w:pPr>
              <w:jc w:val="both"/>
              <w:rPr>
                <w:rFonts w:cs="Times New Roman"/>
                <w:sz w:val="20"/>
                <w:szCs w:val="20"/>
              </w:rPr>
            </w:pPr>
            <w:r w:rsidRPr="00C71090">
              <w:rPr>
                <w:rFonts w:cs="Times New Roman"/>
                <w:sz w:val="20"/>
                <w:szCs w:val="20"/>
              </w:rPr>
              <w:t>- Quyết định số 2424/QĐ-UBND ngày 13/12/2021 của UBND tỉnh Bắc Kạn</w:t>
            </w:r>
          </w:p>
          <w:p w14:paraId="6AC52680" w14:textId="77777777" w:rsidR="00535E5C" w:rsidRPr="00C71090" w:rsidRDefault="00535E5C" w:rsidP="00C71090">
            <w:pPr>
              <w:jc w:val="both"/>
              <w:rPr>
                <w:rFonts w:cs="Times New Roman"/>
                <w:sz w:val="20"/>
                <w:szCs w:val="20"/>
              </w:rPr>
            </w:pPr>
          </w:p>
        </w:tc>
      </w:tr>
      <w:tr w:rsidR="00535E5C" w:rsidRPr="00C71090" w14:paraId="19BE7736" w14:textId="77777777" w:rsidTr="006A1F44">
        <w:tc>
          <w:tcPr>
            <w:tcW w:w="562" w:type="dxa"/>
          </w:tcPr>
          <w:p w14:paraId="751E5E3F" w14:textId="77777777" w:rsidR="00535E5C" w:rsidRPr="00C71090" w:rsidRDefault="00535E5C" w:rsidP="00C71090">
            <w:pPr>
              <w:rPr>
                <w:rFonts w:cs="Times New Roman"/>
                <w:sz w:val="20"/>
                <w:szCs w:val="20"/>
              </w:rPr>
            </w:pPr>
          </w:p>
        </w:tc>
        <w:tc>
          <w:tcPr>
            <w:tcW w:w="3407" w:type="dxa"/>
          </w:tcPr>
          <w:p w14:paraId="29128555" w14:textId="1169B025" w:rsidR="00535E5C" w:rsidRPr="00C71090" w:rsidRDefault="00535E5C" w:rsidP="00C71090">
            <w:pPr>
              <w:jc w:val="both"/>
              <w:rPr>
                <w:rFonts w:cs="Times New Roman"/>
                <w:sz w:val="20"/>
                <w:szCs w:val="20"/>
              </w:rPr>
            </w:pPr>
            <w:r w:rsidRPr="00C71090">
              <w:rPr>
                <w:rFonts w:cs="Times New Roman"/>
                <w:sz w:val="20"/>
                <w:szCs w:val="20"/>
              </w:rPr>
              <w:t xml:space="preserve">Chưa được quy định cụ thể trong các Nghị quyết HĐND tỉnh </w:t>
            </w:r>
            <w:r w:rsidR="001C59EF" w:rsidRPr="00C71090">
              <w:rPr>
                <w:rFonts w:cs="Times New Roman"/>
                <w:sz w:val="20"/>
                <w:szCs w:val="20"/>
              </w:rPr>
              <w:t>hiện hành</w:t>
            </w:r>
          </w:p>
        </w:tc>
        <w:tc>
          <w:tcPr>
            <w:tcW w:w="3544" w:type="dxa"/>
          </w:tcPr>
          <w:p w14:paraId="4691DDD4" w14:textId="37034E39" w:rsidR="00535E5C" w:rsidRPr="00C71090" w:rsidRDefault="00535E5C" w:rsidP="00C71090">
            <w:pPr>
              <w:jc w:val="both"/>
              <w:rPr>
                <w:rFonts w:cs="Times New Roman"/>
                <w:spacing w:val="-4"/>
                <w:sz w:val="20"/>
                <w:szCs w:val="20"/>
              </w:rPr>
            </w:pPr>
            <w:r w:rsidRPr="00C71090">
              <w:rPr>
                <w:rFonts w:eastAsia="Times New Roman" w:cs="Times New Roman"/>
                <w:i/>
                <w:iCs/>
                <w:sz w:val="20"/>
                <w:szCs w:val="20"/>
              </w:rPr>
              <w:t xml:space="preserve">3.9. </w:t>
            </w:r>
            <w:r w:rsidRPr="00C71090">
              <w:rPr>
                <w:rFonts w:cs="Times New Roman"/>
                <w:i/>
                <w:sz w:val="20"/>
                <w:szCs w:val="20"/>
              </w:rPr>
              <w:t xml:space="preserve">Hỗ trợ phát triển nuôi trồng thủy sản thâm canh: </w:t>
            </w:r>
            <w:r w:rsidRPr="00C71090">
              <w:rPr>
                <w:rFonts w:cs="Times New Roman"/>
                <w:spacing w:val="-4"/>
                <w:sz w:val="20"/>
                <w:szCs w:val="20"/>
              </w:rPr>
              <w:t>Hỗ trợ 100% chi phí chứng nhận VietGAP; hỗ trợ 100% chi phí chứng nhận an toàn thực phẩm; hỗ trợ 50% chi phí mua máy quạt nước/sục khí, mua sản phẩm xử lý môi trường nuôi trồng thủy sản. Tổng mức hỗ trợ không quá 200 triệu đồng/cơ sở.</w:t>
            </w:r>
          </w:p>
        </w:tc>
        <w:tc>
          <w:tcPr>
            <w:tcW w:w="2977" w:type="dxa"/>
          </w:tcPr>
          <w:p w14:paraId="64F7E096" w14:textId="2917FD3C" w:rsidR="00535E5C" w:rsidRPr="00C71090" w:rsidRDefault="00535E5C" w:rsidP="00C71090">
            <w:pPr>
              <w:jc w:val="both"/>
              <w:rPr>
                <w:rFonts w:cs="Times New Roman"/>
                <w:sz w:val="20"/>
                <w:szCs w:val="20"/>
              </w:rPr>
            </w:pPr>
            <w:r w:rsidRPr="00C71090">
              <w:rPr>
                <w:rFonts w:cs="Times New Roman"/>
                <w:sz w:val="20"/>
                <w:szCs w:val="20"/>
              </w:rPr>
              <w:t xml:space="preserve">Không </w:t>
            </w:r>
          </w:p>
        </w:tc>
        <w:tc>
          <w:tcPr>
            <w:tcW w:w="2835" w:type="dxa"/>
          </w:tcPr>
          <w:p w14:paraId="146FBAC7" w14:textId="0274735B" w:rsidR="00535E5C" w:rsidRPr="00C71090" w:rsidRDefault="00535E5C" w:rsidP="00C71090">
            <w:pPr>
              <w:jc w:val="both"/>
              <w:rPr>
                <w:rFonts w:cs="Times New Roman"/>
                <w:sz w:val="20"/>
                <w:szCs w:val="20"/>
              </w:rPr>
            </w:pPr>
            <w:r w:rsidRPr="00C71090">
              <w:rPr>
                <w:rFonts w:cs="Times New Roman"/>
                <w:sz w:val="20"/>
                <w:szCs w:val="20"/>
              </w:rPr>
              <w:t>Bổ sung mới</w:t>
            </w:r>
          </w:p>
        </w:tc>
        <w:tc>
          <w:tcPr>
            <w:tcW w:w="2801" w:type="dxa"/>
          </w:tcPr>
          <w:p w14:paraId="487A1032" w14:textId="77777777" w:rsidR="00535E5C" w:rsidRPr="00C71090" w:rsidRDefault="00535E5C" w:rsidP="00C71090">
            <w:pPr>
              <w:jc w:val="both"/>
              <w:rPr>
                <w:rFonts w:cs="Times New Roman"/>
                <w:sz w:val="20"/>
                <w:szCs w:val="20"/>
              </w:rPr>
            </w:pPr>
            <w:r w:rsidRPr="00C71090">
              <w:rPr>
                <w:rFonts w:cs="Times New Roman"/>
                <w:sz w:val="20"/>
                <w:szCs w:val="20"/>
              </w:rPr>
              <w:t>- Khoản b Điều 6 Luật Thủy sản số 18/2017/QH14</w:t>
            </w:r>
          </w:p>
          <w:p w14:paraId="0DCC3978" w14:textId="77777777" w:rsidR="00535E5C" w:rsidRPr="00C71090" w:rsidRDefault="00535E5C" w:rsidP="00C71090">
            <w:pPr>
              <w:jc w:val="both"/>
              <w:rPr>
                <w:rFonts w:cs="Times New Roman"/>
                <w:sz w:val="20"/>
                <w:szCs w:val="20"/>
              </w:rPr>
            </w:pPr>
            <w:r w:rsidRPr="00C71090">
              <w:rPr>
                <w:rFonts w:cs="Times New Roman"/>
                <w:sz w:val="20"/>
                <w:szCs w:val="20"/>
              </w:rPr>
              <w:t>- Nghị định số 83/2018/NĐ-CP ngày 24/5/2018 của Chính phủ</w:t>
            </w:r>
          </w:p>
          <w:p w14:paraId="6EC558E7" w14:textId="77777777" w:rsidR="00535E5C" w:rsidRPr="00C71090" w:rsidRDefault="00535E5C" w:rsidP="00C71090">
            <w:pPr>
              <w:jc w:val="both"/>
              <w:rPr>
                <w:rFonts w:cs="Times New Roman"/>
                <w:sz w:val="20"/>
                <w:szCs w:val="20"/>
              </w:rPr>
            </w:pPr>
            <w:r w:rsidRPr="00C71090">
              <w:rPr>
                <w:rFonts w:cs="Times New Roman"/>
                <w:sz w:val="20"/>
                <w:szCs w:val="20"/>
              </w:rPr>
              <w:t>- Đề án số 20-ĐA/TU ngày 11/12/2025 của Tỉnh ủy Thái Nguyên phát triển toàn diện khu vực nông thôn tỉnh Thái Nguyên giai đoạn 2026-2030</w:t>
            </w:r>
          </w:p>
          <w:p w14:paraId="23F08B7C" w14:textId="77777777" w:rsidR="00535E5C" w:rsidRPr="00C71090" w:rsidRDefault="00535E5C" w:rsidP="00C71090">
            <w:pPr>
              <w:jc w:val="both"/>
              <w:rPr>
                <w:rFonts w:cs="Times New Roman"/>
                <w:sz w:val="20"/>
                <w:szCs w:val="20"/>
              </w:rPr>
            </w:pPr>
            <w:r w:rsidRPr="00C71090">
              <w:rPr>
                <w:rFonts w:cs="Times New Roman"/>
                <w:sz w:val="20"/>
                <w:szCs w:val="20"/>
              </w:rPr>
              <w:t>- Kế hoạch số 110/KH-UBND ngày 14/6/2021 của UBND tỉnh Thái Nguyên</w:t>
            </w:r>
          </w:p>
          <w:p w14:paraId="5E23C75F" w14:textId="77777777" w:rsidR="00535E5C" w:rsidRPr="00C71090" w:rsidRDefault="00535E5C" w:rsidP="00C71090">
            <w:pPr>
              <w:jc w:val="both"/>
              <w:rPr>
                <w:rFonts w:cs="Times New Roman"/>
                <w:sz w:val="20"/>
                <w:szCs w:val="20"/>
              </w:rPr>
            </w:pPr>
            <w:r w:rsidRPr="00C71090">
              <w:rPr>
                <w:rFonts w:cs="Times New Roman"/>
                <w:sz w:val="20"/>
                <w:szCs w:val="20"/>
              </w:rPr>
              <w:t>- Kế hoạch số 130/KH-UBND ngày 07/7/2023 của UBND tỉnh Thái Nguyên</w:t>
            </w:r>
          </w:p>
          <w:p w14:paraId="1D5D276E" w14:textId="1DA4719D" w:rsidR="00535E5C" w:rsidRPr="00C71090" w:rsidRDefault="00535E5C" w:rsidP="00C71090">
            <w:pPr>
              <w:jc w:val="both"/>
              <w:rPr>
                <w:rFonts w:cs="Times New Roman"/>
                <w:sz w:val="20"/>
                <w:szCs w:val="20"/>
              </w:rPr>
            </w:pPr>
            <w:r w:rsidRPr="00C71090">
              <w:rPr>
                <w:rFonts w:cs="Times New Roman"/>
                <w:sz w:val="20"/>
                <w:szCs w:val="20"/>
              </w:rPr>
              <w:t>- Quyết định số 2424/QĐ-UBND ngày 13/12/2021 của UBND tỉnh Bắc Kạn</w:t>
            </w:r>
          </w:p>
        </w:tc>
      </w:tr>
      <w:tr w:rsidR="00535E5C" w:rsidRPr="00C71090" w14:paraId="73F98B23" w14:textId="77777777" w:rsidTr="006A1F44">
        <w:tc>
          <w:tcPr>
            <w:tcW w:w="562" w:type="dxa"/>
          </w:tcPr>
          <w:p w14:paraId="3AF01AB3" w14:textId="77777777" w:rsidR="00535E5C" w:rsidRPr="00C71090" w:rsidRDefault="00535E5C" w:rsidP="00C71090">
            <w:pPr>
              <w:rPr>
                <w:rFonts w:cs="Times New Roman"/>
                <w:sz w:val="20"/>
                <w:szCs w:val="20"/>
              </w:rPr>
            </w:pPr>
          </w:p>
        </w:tc>
        <w:tc>
          <w:tcPr>
            <w:tcW w:w="3407" w:type="dxa"/>
          </w:tcPr>
          <w:p w14:paraId="283D14D4" w14:textId="30FA38F1" w:rsidR="00535E5C" w:rsidRPr="00C71090" w:rsidRDefault="00535E5C" w:rsidP="00C71090">
            <w:pPr>
              <w:jc w:val="both"/>
              <w:rPr>
                <w:rFonts w:cs="Times New Roman"/>
                <w:sz w:val="20"/>
                <w:szCs w:val="20"/>
              </w:rPr>
            </w:pPr>
            <w:r w:rsidRPr="00C71090">
              <w:rPr>
                <w:rFonts w:cs="Times New Roman"/>
                <w:sz w:val="20"/>
                <w:szCs w:val="20"/>
              </w:rPr>
              <w:t>Nghị quyết số 15/2020/NQ-HĐND ngày 11/12/2020 của HĐND tỉnh Thái Nguyên</w:t>
            </w:r>
          </w:p>
        </w:tc>
        <w:tc>
          <w:tcPr>
            <w:tcW w:w="3544" w:type="dxa"/>
          </w:tcPr>
          <w:p w14:paraId="529D7EC5" w14:textId="77777777" w:rsidR="00535E5C" w:rsidRPr="00C71090" w:rsidRDefault="00535E5C" w:rsidP="00C71090">
            <w:pPr>
              <w:shd w:val="clear" w:color="auto" w:fill="FFFFFF"/>
              <w:jc w:val="both"/>
              <w:rPr>
                <w:rFonts w:cs="Times New Roman"/>
                <w:b/>
                <w:bCs/>
                <w:sz w:val="20"/>
                <w:szCs w:val="20"/>
              </w:rPr>
            </w:pPr>
            <w:r w:rsidRPr="00C71090">
              <w:rPr>
                <w:rFonts w:eastAsia="Times New Roman" w:cs="Times New Roman"/>
                <w:b/>
                <w:bCs/>
                <w:sz w:val="20"/>
                <w:szCs w:val="20"/>
              </w:rPr>
              <w:t>4.</w:t>
            </w:r>
            <w:r w:rsidRPr="00C71090">
              <w:rPr>
                <w:rFonts w:eastAsia="Times New Roman" w:cs="Times New Roman"/>
                <w:sz w:val="20"/>
                <w:szCs w:val="20"/>
              </w:rPr>
              <w:t xml:space="preserve"> </w:t>
            </w:r>
            <w:r w:rsidRPr="00C71090">
              <w:rPr>
                <w:rFonts w:cs="Times New Roman"/>
                <w:b/>
                <w:bCs/>
                <w:sz w:val="20"/>
                <w:szCs w:val="20"/>
              </w:rPr>
              <w:t>Hỗ trợ phòng, chống dịch bệnh động vật:</w:t>
            </w:r>
          </w:p>
          <w:p w14:paraId="70FA7C6B" w14:textId="4962B4C6" w:rsidR="00535E5C" w:rsidRPr="00C71090" w:rsidRDefault="00535E5C" w:rsidP="00C71090">
            <w:pPr>
              <w:shd w:val="clear" w:color="auto" w:fill="FFFFFF"/>
              <w:jc w:val="both"/>
              <w:rPr>
                <w:rFonts w:cs="Times New Roman"/>
                <w:i/>
                <w:iCs/>
                <w:sz w:val="20"/>
                <w:szCs w:val="20"/>
              </w:rPr>
            </w:pPr>
            <w:r w:rsidRPr="00C71090">
              <w:rPr>
                <w:rFonts w:cs="Times New Roman"/>
                <w:i/>
                <w:iCs/>
                <w:sz w:val="20"/>
                <w:szCs w:val="20"/>
              </w:rPr>
              <w:t>4.1.</w:t>
            </w:r>
            <w:r w:rsidRPr="00C71090">
              <w:rPr>
                <w:rFonts w:cs="Times New Roman"/>
                <w:b/>
                <w:bCs/>
                <w:sz w:val="20"/>
                <w:szCs w:val="20"/>
              </w:rPr>
              <w:t xml:space="preserve"> </w:t>
            </w:r>
            <w:r w:rsidRPr="00C71090">
              <w:rPr>
                <w:rFonts w:cs="Times New Roman"/>
                <w:i/>
                <w:iCs/>
                <w:sz w:val="20"/>
                <w:szCs w:val="20"/>
              </w:rPr>
              <w:t>Hỗ trợ vắc xin tiêm phòng cho đàn vật nuôi:</w:t>
            </w:r>
          </w:p>
          <w:p w14:paraId="5EF4E38F" w14:textId="77777777" w:rsidR="00535E5C" w:rsidRPr="00C71090" w:rsidRDefault="00535E5C" w:rsidP="00C71090">
            <w:pPr>
              <w:jc w:val="both"/>
              <w:rPr>
                <w:rFonts w:cs="Times New Roman"/>
                <w:sz w:val="20"/>
                <w:szCs w:val="20"/>
              </w:rPr>
            </w:pPr>
            <w:r w:rsidRPr="00C71090">
              <w:rPr>
                <w:rFonts w:cs="Times New Roman"/>
                <w:sz w:val="20"/>
                <w:szCs w:val="20"/>
              </w:rPr>
              <w:lastRenderedPageBreak/>
              <w:t>a) Hỗ trợ 100% vắc xin phòng bệnh truyền nhiễm nguy hiểm bắt buộc phải tiêm phòng theo quy định của Bộ Nông nghiệp và Môi trường cho đàn lợn, đàn gia cầm (Dịch tả lợn cổ điển, Lở mồm long móng ở lợn, Cúm gia cầm,….).</w:t>
            </w:r>
          </w:p>
          <w:p w14:paraId="73CAC7ED" w14:textId="619CC2D1" w:rsidR="00535E5C" w:rsidRPr="00C71090" w:rsidRDefault="00535E5C" w:rsidP="00C71090">
            <w:pPr>
              <w:jc w:val="both"/>
              <w:rPr>
                <w:rFonts w:cs="Times New Roman"/>
                <w:sz w:val="20"/>
                <w:szCs w:val="20"/>
              </w:rPr>
            </w:pPr>
            <w:r w:rsidRPr="00C71090">
              <w:rPr>
                <w:rFonts w:cs="Times New Roman"/>
                <w:sz w:val="20"/>
                <w:szCs w:val="20"/>
              </w:rPr>
              <w:t>b) Hỗ trợ 100% vắc xin phòng bệnh Lở mồm long móng, Tụ huyết trùng (cho đàn trâu, bò, dê), Viêm da nổi cục trâu bò đối với các xã miền núi (theo quy định của Nghị định số 272/2025/NĐ-CP ngày 16/10/2025 của Chính phủ và quy định tại Quyết định số 2749/QĐ-UBND ngày 31/12/2025 của UBND tỉnh).</w:t>
            </w:r>
          </w:p>
          <w:p w14:paraId="4A54CDA6" w14:textId="0C4DA29F" w:rsidR="00535E5C" w:rsidRPr="00C71090" w:rsidRDefault="00535E5C" w:rsidP="00C71090">
            <w:pPr>
              <w:shd w:val="clear" w:color="auto" w:fill="FFFFFF"/>
              <w:jc w:val="both"/>
              <w:rPr>
                <w:rFonts w:eastAsia="Times New Roman" w:cs="Times New Roman"/>
                <w:sz w:val="20"/>
                <w:szCs w:val="20"/>
              </w:rPr>
            </w:pPr>
            <w:r w:rsidRPr="00C71090">
              <w:rPr>
                <w:rFonts w:cs="Times New Roman"/>
                <w:sz w:val="20"/>
                <w:szCs w:val="20"/>
              </w:rPr>
              <w:t>c) Hỗ trợ 100% vắc xin phòng bệnh Dại đối với các xã, phường trên địa bàn tỉnh.</w:t>
            </w:r>
          </w:p>
        </w:tc>
        <w:tc>
          <w:tcPr>
            <w:tcW w:w="2977" w:type="dxa"/>
          </w:tcPr>
          <w:p w14:paraId="326241D5" w14:textId="185AACDC" w:rsidR="00535E5C" w:rsidRPr="00C71090" w:rsidRDefault="00535E5C" w:rsidP="00C71090">
            <w:pPr>
              <w:jc w:val="both"/>
              <w:rPr>
                <w:rFonts w:cs="Times New Roman"/>
                <w:sz w:val="20"/>
                <w:szCs w:val="20"/>
              </w:rPr>
            </w:pPr>
            <w:r w:rsidRPr="00C71090">
              <w:rPr>
                <w:rFonts w:cs="Times New Roman"/>
                <w:sz w:val="20"/>
                <w:szCs w:val="20"/>
              </w:rPr>
              <w:lastRenderedPageBreak/>
              <w:t xml:space="preserve">Kế thừa chính sách hỗ trợ vắc xin  phòng bệnh truyền nhiễm nguy hiểm (theo quy định của Bộ Nông nghiệp và Môi trường) trên đàn </w:t>
            </w:r>
            <w:r w:rsidRPr="00C71090">
              <w:rPr>
                <w:rFonts w:cs="Times New Roman"/>
                <w:sz w:val="20"/>
                <w:szCs w:val="20"/>
              </w:rPr>
              <w:lastRenderedPageBreak/>
              <w:t>lợn, gà quy định tại Nghị quyết số 15/2020/NQ-HĐND ngày 11/12/2020 của HĐND tỉnh Thái Nguyên</w:t>
            </w:r>
          </w:p>
        </w:tc>
        <w:tc>
          <w:tcPr>
            <w:tcW w:w="2835" w:type="dxa"/>
          </w:tcPr>
          <w:p w14:paraId="7AAD9A0C" w14:textId="77777777" w:rsidR="00535E5C" w:rsidRPr="00C71090" w:rsidRDefault="00535E5C" w:rsidP="00C71090">
            <w:pPr>
              <w:jc w:val="both"/>
              <w:rPr>
                <w:rFonts w:cs="Times New Roman"/>
                <w:sz w:val="20"/>
                <w:szCs w:val="20"/>
              </w:rPr>
            </w:pPr>
            <w:r w:rsidRPr="00C71090">
              <w:rPr>
                <w:rFonts w:cs="Times New Roman"/>
                <w:sz w:val="20"/>
                <w:szCs w:val="20"/>
              </w:rPr>
              <w:lastRenderedPageBreak/>
              <w:t xml:space="preserve">Bổ sung mới chính sách hỗ trợ vắc xin Cúm gia cầm trên đàn thủy cầm; hỗ trợ vắc xin Dại trên đàn chó mèo và hỗ trợ vắc xin </w:t>
            </w:r>
            <w:r w:rsidRPr="00C71090">
              <w:rPr>
                <w:rFonts w:cs="Times New Roman"/>
                <w:sz w:val="20"/>
                <w:szCs w:val="20"/>
              </w:rPr>
              <w:lastRenderedPageBreak/>
              <w:t>phòng bệnh vắc xin phòng bệnh Lở mồm long móng, Tụ huyết trùng (cho đàn trâu, bò, dê) Viêm da nổi cục trên đàn trâu bò; mở rộng phạm vi địa bàn các xã phía Bắc</w:t>
            </w:r>
          </w:p>
          <w:p w14:paraId="7E844AC3" w14:textId="77777777" w:rsidR="00535E5C" w:rsidRPr="00C71090" w:rsidRDefault="00535E5C" w:rsidP="00C71090">
            <w:pPr>
              <w:jc w:val="both"/>
              <w:rPr>
                <w:rFonts w:cs="Times New Roman"/>
                <w:sz w:val="20"/>
                <w:szCs w:val="20"/>
              </w:rPr>
            </w:pPr>
          </w:p>
        </w:tc>
        <w:tc>
          <w:tcPr>
            <w:tcW w:w="2801" w:type="dxa"/>
          </w:tcPr>
          <w:p w14:paraId="70FBAE60" w14:textId="77777777" w:rsidR="00535E5C" w:rsidRPr="00C71090" w:rsidRDefault="00535E5C" w:rsidP="00C71090">
            <w:pPr>
              <w:jc w:val="both"/>
              <w:rPr>
                <w:rFonts w:eastAsia="Times New Roman" w:cs="Times New Roman"/>
                <w:sz w:val="20"/>
                <w:szCs w:val="20"/>
              </w:rPr>
            </w:pPr>
            <w:r w:rsidRPr="00C71090">
              <w:rPr>
                <w:rFonts w:eastAsia="Times New Roman" w:cs="Times New Roman"/>
                <w:sz w:val="20"/>
                <w:szCs w:val="20"/>
              </w:rPr>
              <w:lastRenderedPageBreak/>
              <w:t xml:space="preserve">- Luật Thú y ngày 19/6/2015; Luật số 146/2025/QH15 về sửa đổi bổ sung một số điều của 15 luật trong lĩnh vực Nông nghiệp </w:t>
            </w:r>
            <w:r w:rsidRPr="00C71090">
              <w:rPr>
                <w:rFonts w:eastAsia="Times New Roman" w:cs="Times New Roman"/>
                <w:sz w:val="20"/>
                <w:szCs w:val="20"/>
              </w:rPr>
              <w:lastRenderedPageBreak/>
              <w:t>và Môi trường; Nghị định số 35/2016/NĐ-CP ngày 15/5/2016 của Chính phủ quy định chi tiết một số điều của Luật Thú y; Nghị định số 32/2026/NĐ-CP ngày 21/01/2026 của Chính phủ sửa đổi bổ sung một số điều của các Nghị định trong lĩnh vực chăn nuôi và thú y (quy định về phòng, chống dịch bệnh động vật);</w:t>
            </w:r>
          </w:p>
          <w:p w14:paraId="025D87FF" w14:textId="77777777" w:rsidR="00535E5C" w:rsidRPr="00C71090" w:rsidRDefault="00535E5C" w:rsidP="00C71090">
            <w:pPr>
              <w:jc w:val="both"/>
              <w:rPr>
                <w:rFonts w:eastAsia="Times New Roman" w:cs="Times New Roman"/>
                <w:sz w:val="20"/>
                <w:szCs w:val="20"/>
              </w:rPr>
            </w:pPr>
            <w:r w:rsidRPr="00C71090">
              <w:rPr>
                <w:rFonts w:eastAsia="Times New Roman" w:cs="Times New Roman"/>
                <w:sz w:val="20"/>
                <w:szCs w:val="20"/>
              </w:rPr>
              <w:t xml:space="preserve">- Văn bản hợp nhất số 35/VBHN-BNNMT ngày 11/8/2025 Bộ trưởng Bộ Nông nghiệp và Môi trường quy định về phòng, chống dịch bệnh động vật trên cạn;  </w:t>
            </w:r>
          </w:p>
          <w:p w14:paraId="5937037F" w14:textId="77777777" w:rsidR="00535E5C" w:rsidRPr="00C71090" w:rsidRDefault="00535E5C" w:rsidP="00C71090">
            <w:pPr>
              <w:jc w:val="both"/>
              <w:rPr>
                <w:rFonts w:eastAsia="Times New Roman" w:cs="Times New Roman"/>
                <w:sz w:val="20"/>
                <w:szCs w:val="20"/>
              </w:rPr>
            </w:pPr>
            <w:r w:rsidRPr="00C71090">
              <w:rPr>
                <w:rFonts w:eastAsia="Times New Roman" w:cs="Times New Roman"/>
                <w:sz w:val="20"/>
                <w:szCs w:val="20"/>
              </w:rPr>
              <w:t>Các chương trình quốc gia về phòng, chống dịch bệnh động vật được Thủ tướng Chính phủ tại Quyết định số 2151/QĐ-TTg ngày 21/12/2021 về phê duyệt “Chương trình Quốc gia phòng, chống bệnh Dại giai đoạn 2022-2030” và Quyết định số 1814/QĐ-TTg ngày 28/10/2021 về phê duyệt “Chương trình Quốc gia phòng, chống Viêm da nổi cục ở trâu, bò giai đoạn 2022-2030”</w:t>
            </w:r>
          </w:p>
          <w:p w14:paraId="3435187F" w14:textId="77777777" w:rsidR="00535E5C" w:rsidRPr="00C71090" w:rsidRDefault="00535E5C" w:rsidP="00C71090">
            <w:pPr>
              <w:jc w:val="both"/>
              <w:rPr>
                <w:rFonts w:cs="Times New Roman"/>
                <w:sz w:val="20"/>
                <w:szCs w:val="20"/>
              </w:rPr>
            </w:pPr>
          </w:p>
        </w:tc>
      </w:tr>
      <w:tr w:rsidR="00535E5C" w:rsidRPr="00C71090" w14:paraId="63AF0A18" w14:textId="77777777" w:rsidTr="006A1F44">
        <w:tc>
          <w:tcPr>
            <w:tcW w:w="562" w:type="dxa"/>
          </w:tcPr>
          <w:p w14:paraId="125DDA45" w14:textId="77777777" w:rsidR="00535E5C" w:rsidRPr="00C71090" w:rsidRDefault="00535E5C" w:rsidP="00C71090">
            <w:pPr>
              <w:rPr>
                <w:rFonts w:cs="Times New Roman"/>
                <w:sz w:val="20"/>
                <w:szCs w:val="20"/>
              </w:rPr>
            </w:pPr>
          </w:p>
        </w:tc>
        <w:tc>
          <w:tcPr>
            <w:tcW w:w="3407" w:type="dxa"/>
          </w:tcPr>
          <w:p w14:paraId="6785784F" w14:textId="425EA760" w:rsidR="001C59EF" w:rsidRPr="00C71090" w:rsidRDefault="001C59EF"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Nghị quyết số 12/2017/NQ-HĐND ngày 08</w:t>
            </w:r>
            <w:r w:rsidRPr="00C71090">
              <w:rPr>
                <w:rFonts w:eastAsia="Times New Roman" w:cs="Times New Roman"/>
                <w:spacing w:val="-4"/>
                <w:sz w:val="20"/>
                <w:szCs w:val="20"/>
              </w:rPr>
              <w:t>/12/</w:t>
            </w:r>
            <w:r w:rsidRPr="00C71090">
              <w:rPr>
                <w:rFonts w:eastAsia="Times New Roman" w:cs="Times New Roman"/>
                <w:spacing w:val="-4"/>
                <w:sz w:val="20"/>
                <w:szCs w:val="20"/>
                <w:lang w:val="vi-VN"/>
              </w:rPr>
              <w:t xml:space="preserve">2017 của Hội đồng nhân dân tỉnh Thái Nguyên thông qua Đề án “Quản lý và xây dựng hệ thống giết mổ gia súc, gia </w:t>
            </w:r>
            <w:r w:rsidRPr="00C71090">
              <w:rPr>
                <w:rFonts w:eastAsia="Times New Roman" w:cs="Times New Roman"/>
                <w:spacing w:val="-4"/>
                <w:sz w:val="20"/>
                <w:szCs w:val="20"/>
                <w:lang w:val="vi-VN"/>
              </w:rPr>
              <w:lastRenderedPageBreak/>
              <w:t>cầm giai đoạn 2018-2020, định hướng đến năm 2030 trên địa bàn tỉnh Thái Nguyên”.</w:t>
            </w:r>
          </w:p>
          <w:p w14:paraId="358B3400" w14:textId="5F29F413" w:rsidR="00535E5C" w:rsidRPr="00C71090" w:rsidRDefault="00535E5C" w:rsidP="00C71090">
            <w:pPr>
              <w:jc w:val="both"/>
              <w:rPr>
                <w:rFonts w:cs="Times New Roman"/>
                <w:sz w:val="20"/>
                <w:szCs w:val="20"/>
              </w:rPr>
            </w:pPr>
          </w:p>
        </w:tc>
        <w:tc>
          <w:tcPr>
            <w:tcW w:w="3544" w:type="dxa"/>
          </w:tcPr>
          <w:p w14:paraId="6388624D" w14:textId="77777777" w:rsidR="00535E5C" w:rsidRPr="00C71090" w:rsidRDefault="00535E5C" w:rsidP="00C71090">
            <w:pPr>
              <w:shd w:val="clear" w:color="auto" w:fill="FFFFFF"/>
              <w:jc w:val="both"/>
              <w:rPr>
                <w:rFonts w:cs="Times New Roman"/>
                <w:i/>
                <w:iCs/>
                <w:sz w:val="20"/>
                <w:szCs w:val="20"/>
              </w:rPr>
            </w:pPr>
            <w:r w:rsidRPr="00C71090">
              <w:rPr>
                <w:rFonts w:eastAsia="Times New Roman" w:cs="Times New Roman"/>
                <w:sz w:val="20"/>
                <w:szCs w:val="20"/>
              </w:rPr>
              <w:lastRenderedPageBreak/>
              <w:t xml:space="preserve">4.2. </w:t>
            </w:r>
            <w:r w:rsidRPr="00C71090">
              <w:rPr>
                <w:rFonts w:cs="Times New Roman"/>
                <w:i/>
                <w:iCs/>
                <w:sz w:val="20"/>
                <w:szCs w:val="20"/>
              </w:rPr>
              <w:t xml:space="preserve">Hỗ trợ xây dựng cơ sở giết mổ gia súc, gia cầm: </w:t>
            </w:r>
          </w:p>
          <w:p w14:paraId="022FFDAA" w14:textId="77777777" w:rsidR="00535E5C" w:rsidRPr="00C71090" w:rsidRDefault="00535E5C" w:rsidP="00C71090">
            <w:pPr>
              <w:jc w:val="both"/>
              <w:rPr>
                <w:rFonts w:cs="Times New Roman"/>
                <w:iCs/>
                <w:sz w:val="20"/>
                <w:szCs w:val="20"/>
              </w:rPr>
            </w:pPr>
            <w:r w:rsidRPr="00C71090">
              <w:rPr>
                <w:rFonts w:cs="Times New Roman"/>
                <w:iCs/>
                <w:sz w:val="20"/>
                <w:szCs w:val="20"/>
              </w:rPr>
              <w:t xml:space="preserve">a) Hỗ trợ 50% chi phí bồi thường giải phóng mặt bằng theo đơn giá bồi thường, giải phóng mặt bằng do UBND tỉnh ban </w:t>
            </w:r>
            <w:r w:rsidRPr="00C71090">
              <w:rPr>
                <w:rFonts w:cs="Times New Roman"/>
                <w:iCs/>
                <w:sz w:val="20"/>
                <w:szCs w:val="20"/>
              </w:rPr>
              <w:lastRenderedPageBreak/>
              <w:t>hành tại thời điểm triển khai dự án, nhưng không quá 500 triệu đồng/cơ sở.</w:t>
            </w:r>
          </w:p>
          <w:p w14:paraId="0623267F" w14:textId="77777777" w:rsidR="00535E5C" w:rsidRPr="00C71090" w:rsidRDefault="00535E5C" w:rsidP="00C71090">
            <w:pPr>
              <w:jc w:val="both"/>
              <w:rPr>
                <w:rFonts w:cs="Times New Roman"/>
                <w:iCs/>
                <w:sz w:val="20"/>
                <w:szCs w:val="20"/>
              </w:rPr>
            </w:pPr>
            <w:r w:rsidRPr="00C71090">
              <w:rPr>
                <w:rFonts w:cs="Times New Roman"/>
                <w:iCs/>
                <w:sz w:val="20"/>
                <w:szCs w:val="20"/>
              </w:rPr>
              <w:t xml:space="preserve">b) Hỗ trợ 50% chi phí xây dựng cơ sở hạ tầng và thiết bị trong hàng rào dự án </w:t>
            </w:r>
            <w:r w:rsidRPr="00C71090">
              <w:rPr>
                <w:rFonts w:cs="Times New Roman"/>
                <w:bCs/>
                <w:iCs/>
                <w:sz w:val="20"/>
                <w:szCs w:val="20"/>
                <w:lang w:val="pt-BR"/>
              </w:rPr>
              <w:t>(</w:t>
            </w:r>
            <w:r w:rsidRPr="00C71090">
              <w:rPr>
                <w:rFonts w:cs="Times New Roman"/>
                <w:iCs/>
                <w:sz w:val="20"/>
                <w:szCs w:val="20"/>
              </w:rPr>
              <w:t>bao gồm nhà xưởng, trang thiết bị, dụng cụ, xử lý chất thải, nước thải, điện, nước....), nhưng không quá 400 triệu đồng/cơ sở.</w:t>
            </w:r>
          </w:p>
          <w:p w14:paraId="3856C0E9" w14:textId="0D889169" w:rsidR="00535E5C" w:rsidRPr="00C71090" w:rsidRDefault="00535E5C" w:rsidP="00C71090">
            <w:pPr>
              <w:shd w:val="clear" w:color="auto" w:fill="FFFFFF"/>
              <w:jc w:val="both"/>
              <w:rPr>
                <w:rFonts w:eastAsia="Times New Roman" w:cs="Times New Roman"/>
                <w:sz w:val="20"/>
                <w:szCs w:val="20"/>
              </w:rPr>
            </w:pPr>
            <w:r w:rsidRPr="00C71090">
              <w:rPr>
                <w:rFonts w:cs="Times New Roman"/>
                <w:iCs/>
                <w:sz w:val="20"/>
                <w:szCs w:val="20"/>
              </w:rPr>
              <w:t>c) Hỗ trợ 70% chi phí xây dựng cơ sở hạ tầng ngoài hàng rào (đối với trường hợp cơ sở chưa có đường giao thông, hệ thống điện, cấp thoát nước đến hàng rào). Hỗ trợ không quá 300 triệu đồng/ cơ sở.</w:t>
            </w:r>
          </w:p>
        </w:tc>
        <w:tc>
          <w:tcPr>
            <w:tcW w:w="2977" w:type="dxa"/>
          </w:tcPr>
          <w:p w14:paraId="73338D79" w14:textId="69A62107" w:rsidR="00535E5C" w:rsidRPr="00C71090" w:rsidRDefault="00535E5C" w:rsidP="00C71090">
            <w:pPr>
              <w:jc w:val="both"/>
              <w:rPr>
                <w:rFonts w:cs="Times New Roman"/>
                <w:sz w:val="20"/>
                <w:szCs w:val="20"/>
              </w:rPr>
            </w:pPr>
            <w:r w:rsidRPr="00C71090">
              <w:rPr>
                <w:rFonts w:cs="Times New Roman"/>
                <w:sz w:val="20"/>
                <w:szCs w:val="20"/>
              </w:rPr>
              <w:lastRenderedPageBreak/>
              <w:t xml:space="preserve">Kế thừa chính sách hỗ trợ xây dựng cơ sở giết mổ gia súc, gia cầm quy định tại Nghị quyết số 12/2017/NQ-HĐND ngày </w:t>
            </w:r>
            <w:r w:rsidRPr="00C71090">
              <w:rPr>
                <w:rFonts w:cs="Times New Roman"/>
                <w:sz w:val="20"/>
                <w:szCs w:val="20"/>
              </w:rPr>
              <w:lastRenderedPageBreak/>
              <w:t>08/12/2017 của HĐND tỉnh Thái Nguyên</w:t>
            </w:r>
          </w:p>
        </w:tc>
        <w:tc>
          <w:tcPr>
            <w:tcW w:w="2835" w:type="dxa"/>
          </w:tcPr>
          <w:p w14:paraId="1BC74B34" w14:textId="1B63EBA8" w:rsidR="00535E5C" w:rsidRPr="00C71090" w:rsidRDefault="00535E5C" w:rsidP="00C71090">
            <w:pPr>
              <w:jc w:val="both"/>
              <w:rPr>
                <w:rFonts w:cs="Times New Roman"/>
                <w:sz w:val="20"/>
                <w:szCs w:val="20"/>
              </w:rPr>
            </w:pPr>
            <w:r w:rsidRPr="00C71090">
              <w:rPr>
                <w:rFonts w:cs="Times New Roman"/>
                <w:sz w:val="20"/>
                <w:szCs w:val="20"/>
              </w:rPr>
              <w:lastRenderedPageBreak/>
              <w:t>Mở rộng phạm vi địa bàn các xã phía Bắc</w:t>
            </w:r>
          </w:p>
        </w:tc>
        <w:tc>
          <w:tcPr>
            <w:tcW w:w="2801" w:type="dxa"/>
          </w:tcPr>
          <w:p w14:paraId="479CC143" w14:textId="77D91408" w:rsidR="00535E5C" w:rsidRPr="00C71090" w:rsidRDefault="00535E5C" w:rsidP="00C71090">
            <w:pPr>
              <w:jc w:val="both"/>
              <w:rPr>
                <w:rFonts w:eastAsia="Times New Roman" w:cs="Times New Roman"/>
                <w:sz w:val="20"/>
                <w:szCs w:val="20"/>
              </w:rPr>
            </w:pPr>
            <w:r w:rsidRPr="00C71090">
              <w:rPr>
                <w:rFonts w:eastAsia="Times New Roman" w:cs="Times New Roman"/>
                <w:sz w:val="20"/>
                <w:szCs w:val="20"/>
              </w:rPr>
              <w:t xml:space="preserve">Luật Thú y ngày 19/6/2015; Luật số 146/2025/QH15 về sửa đổi bổ sung một số điều của 15 luật trong lĩnh vực Nông nghiệp và Môi trường; Nghị định số </w:t>
            </w:r>
            <w:r w:rsidRPr="00C71090">
              <w:rPr>
                <w:rFonts w:eastAsia="Times New Roman" w:cs="Times New Roman"/>
                <w:sz w:val="20"/>
                <w:szCs w:val="20"/>
              </w:rPr>
              <w:lastRenderedPageBreak/>
              <w:t>35/2016/NĐ-CP ngày 15/5/2016 của Chính phủ quy định chi tiết một số điều của Luật Thú y; Nghị định số 32/2026/NĐ-CP ngày 21/01/2026 của Chính phủ sửa đổi bổ sung một số điều của các Nghị định trong lĩnh vực chăn nuôi và thú y (quy định về phòng, chống dịch bệnh động vật);</w:t>
            </w:r>
            <w:r w:rsidR="001C59EF" w:rsidRPr="00C71090">
              <w:rPr>
                <w:rFonts w:eastAsia="Times New Roman" w:cs="Times New Roman"/>
                <w:sz w:val="20"/>
                <w:szCs w:val="20"/>
              </w:rPr>
              <w:t xml:space="preserve"> </w:t>
            </w:r>
            <w:r w:rsidRPr="00C71090">
              <w:rPr>
                <w:rFonts w:eastAsia="Times New Roman" w:cs="Times New Roman"/>
                <w:sz w:val="20"/>
                <w:szCs w:val="20"/>
              </w:rPr>
              <w:t>Thông tư số 13/2017/TT-BNNMT ngày 20/6/2017 của Bộ Nông nghiệp và Môi trường ban hành Quy chuẩn kỹ thuật quốc gia yêu cầu vệ sinh thú y đối với cơ sở giết mổ động vật tập trung</w:t>
            </w:r>
          </w:p>
        </w:tc>
      </w:tr>
      <w:tr w:rsidR="00535E5C" w:rsidRPr="00C71090" w14:paraId="61F1DA07" w14:textId="77777777" w:rsidTr="006A1F44">
        <w:tc>
          <w:tcPr>
            <w:tcW w:w="562" w:type="dxa"/>
          </w:tcPr>
          <w:p w14:paraId="4D2323FE" w14:textId="77777777" w:rsidR="00535E5C" w:rsidRPr="00C71090" w:rsidRDefault="00535E5C" w:rsidP="00C71090">
            <w:pPr>
              <w:rPr>
                <w:rFonts w:cs="Times New Roman"/>
                <w:sz w:val="20"/>
                <w:szCs w:val="20"/>
              </w:rPr>
            </w:pPr>
          </w:p>
        </w:tc>
        <w:tc>
          <w:tcPr>
            <w:tcW w:w="3407" w:type="dxa"/>
          </w:tcPr>
          <w:p w14:paraId="27D122AD" w14:textId="77777777" w:rsidR="009C5D69" w:rsidRPr="00C71090" w:rsidRDefault="009C5D69"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Nghị quyết số 20/2021/NQ-HĐND ngày 10 tháng 12 năm 2021 của Hội đồng nhân dân tỉnh Thái Nguyên quy định chính sách hỗ trợ lực lượng thú y cơ sở trên địa bàn tỉnh Thái Nguyên.</w:t>
            </w:r>
          </w:p>
          <w:p w14:paraId="5828A8FB" w14:textId="77777777" w:rsidR="00535E5C" w:rsidRPr="00C71090" w:rsidRDefault="00535E5C" w:rsidP="00C71090">
            <w:pPr>
              <w:jc w:val="both"/>
              <w:rPr>
                <w:rFonts w:cs="Times New Roman"/>
                <w:sz w:val="20"/>
                <w:szCs w:val="20"/>
              </w:rPr>
            </w:pPr>
          </w:p>
        </w:tc>
        <w:tc>
          <w:tcPr>
            <w:tcW w:w="3544" w:type="dxa"/>
          </w:tcPr>
          <w:p w14:paraId="0B0D7EEC" w14:textId="77777777" w:rsidR="00535E5C" w:rsidRPr="00C71090" w:rsidRDefault="00535E5C" w:rsidP="00C71090">
            <w:pPr>
              <w:jc w:val="both"/>
              <w:rPr>
                <w:rFonts w:cs="Times New Roman"/>
                <w:i/>
                <w:iCs/>
                <w:sz w:val="20"/>
                <w:szCs w:val="20"/>
              </w:rPr>
            </w:pPr>
            <w:r w:rsidRPr="00C71090">
              <w:rPr>
                <w:rFonts w:eastAsia="Times New Roman" w:cs="Times New Roman"/>
                <w:i/>
                <w:iCs/>
                <w:sz w:val="20"/>
                <w:szCs w:val="20"/>
              </w:rPr>
              <w:t>4.3.</w:t>
            </w:r>
            <w:r w:rsidRPr="00C71090">
              <w:rPr>
                <w:rFonts w:eastAsia="Times New Roman" w:cs="Times New Roman"/>
                <w:sz w:val="20"/>
                <w:szCs w:val="20"/>
              </w:rPr>
              <w:t xml:space="preserve"> </w:t>
            </w:r>
            <w:r w:rsidRPr="00C71090">
              <w:rPr>
                <w:rFonts w:cs="Times New Roman"/>
                <w:i/>
                <w:iCs/>
                <w:sz w:val="20"/>
                <w:szCs w:val="20"/>
              </w:rPr>
              <w:t xml:space="preserve">Hỗ trợ xây dựng, củng cố mạng lưới thú y cấp xã: </w:t>
            </w:r>
          </w:p>
          <w:p w14:paraId="040D6792" w14:textId="7F67B154" w:rsidR="00535E5C" w:rsidRPr="00C71090" w:rsidRDefault="00535E5C" w:rsidP="00C71090">
            <w:pPr>
              <w:jc w:val="both"/>
              <w:rPr>
                <w:rFonts w:cs="Times New Roman"/>
                <w:bCs/>
                <w:iCs/>
                <w:sz w:val="20"/>
                <w:szCs w:val="20"/>
              </w:rPr>
            </w:pPr>
            <w:r w:rsidRPr="00C71090">
              <w:rPr>
                <w:rFonts w:cs="Times New Roman"/>
                <w:bCs/>
                <w:i/>
                <w:iCs/>
                <w:sz w:val="20"/>
                <w:szCs w:val="20"/>
              </w:rPr>
              <w:t xml:space="preserve">- </w:t>
            </w:r>
            <w:r w:rsidRPr="00C71090">
              <w:rPr>
                <w:rFonts w:cs="Times New Roman"/>
                <w:bCs/>
                <w:iCs/>
                <w:sz w:val="20"/>
                <w:szCs w:val="20"/>
              </w:rPr>
              <w:t xml:space="preserve">Cán bộ thực hiện nhiệm vụ thú y cấp xã (cán bộ thú y xã): Mỗi xã miền núi </w:t>
            </w:r>
            <w:r w:rsidRPr="00C71090">
              <w:rPr>
                <w:rFonts w:cs="Times New Roman"/>
                <w:sz w:val="20"/>
                <w:szCs w:val="20"/>
              </w:rPr>
              <w:t xml:space="preserve">(theo quy định của Nghị định số 272/2025/NĐ-CP ngày 16/10/2025 của Chính phủ và Quyết định số 2749/QĐ-UBND ngày 31/12/2025 của UBND tỉnh) </w:t>
            </w:r>
            <w:r w:rsidRPr="00C71090">
              <w:rPr>
                <w:rFonts w:cs="Times New Roman"/>
                <w:bCs/>
                <w:iCs/>
                <w:sz w:val="20"/>
                <w:szCs w:val="20"/>
              </w:rPr>
              <w:t>bố trí không quá 02 cán bộ thú y xã; các xã, phường còn lại bố trí 01 cán bộ thú y xã.</w:t>
            </w:r>
          </w:p>
          <w:p w14:paraId="5214A821" w14:textId="77777777" w:rsidR="00535E5C" w:rsidRPr="00C71090" w:rsidRDefault="00535E5C" w:rsidP="00C71090">
            <w:pPr>
              <w:shd w:val="clear" w:color="auto" w:fill="FFFFFF"/>
              <w:jc w:val="both"/>
              <w:rPr>
                <w:rFonts w:cs="Times New Roman"/>
                <w:bCs/>
                <w:iCs/>
                <w:sz w:val="20"/>
                <w:szCs w:val="20"/>
              </w:rPr>
            </w:pPr>
            <w:r w:rsidRPr="00C71090">
              <w:rPr>
                <w:rFonts w:cs="Times New Roman"/>
                <w:bCs/>
                <w:iCs/>
                <w:sz w:val="20"/>
                <w:szCs w:val="20"/>
              </w:rPr>
              <w:t xml:space="preserve"> Mức hỗ trợ hằng tháng 1,56 (đối với Đại học), 1,46 (đối với Cao đẳng), 1,36 (đối với Trung cấp) đối với mức lương cơ sở hiện hành.</w:t>
            </w:r>
          </w:p>
          <w:p w14:paraId="2AE779A1" w14:textId="6AD978B9" w:rsidR="00535E5C" w:rsidRPr="00C71090" w:rsidRDefault="00535E5C" w:rsidP="00C71090">
            <w:pPr>
              <w:shd w:val="clear" w:color="auto" w:fill="FFFFFF"/>
              <w:jc w:val="both"/>
              <w:rPr>
                <w:rFonts w:cs="Times New Roman"/>
                <w:bCs/>
                <w:iCs/>
                <w:sz w:val="20"/>
                <w:szCs w:val="20"/>
              </w:rPr>
            </w:pPr>
            <w:r w:rsidRPr="00C71090">
              <w:rPr>
                <w:rFonts w:cs="Times New Roman"/>
                <w:bCs/>
                <w:iCs/>
                <w:sz w:val="20"/>
                <w:szCs w:val="20"/>
              </w:rPr>
              <w:t>- Cộng tác viên thú y đang công tác tại các xã, phường: Mỗi xã bố trí không quá 05 cộng tác viên thú y; mỗi phường bố trí không quá 03 cộng tác viên thú y; Mức hỗ trợ hằng tháng bằng 0,5 đối với mức lương cơ sở hiện hành.</w:t>
            </w:r>
          </w:p>
        </w:tc>
        <w:tc>
          <w:tcPr>
            <w:tcW w:w="2977" w:type="dxa"/>
          </w:tcPr>
          <w:p w14:paraId="0D31E42B" w14:textId="7CEF5E6F" w:rsidR="00535E5C" w:rsidRPr="00C71090" w:rsidRDefault="00535E5C" w:rsidP="00C71090">
            <w:pPr>
              <w:jc w:val="both"/>
              <w:rPr>
                <w:rFonts w:cs="Times New Roman"/>
                <w:sz w:val="20"/>
                <w:szCs w:val="20"/>
              </w:rPr>
            </w:pPr>
            <w:r w:rsidRPr="00C71090">
              <w:rPr>
                <w:rFonts w:cs="Times New Roman"/>
                <w:sz w:val="20"/>
                <w:szCs w:val="20"/>
              </w:rPr>
              <w:t xml:space="preserve">Kế thừa </w:t>
            </w:r>
            <w:r w:rsidR="009C5D69" w:rsidRPr="00C71090">
              <w:rPr>
                <w:rFonts w:cs="Times New Roman"/>
                <w:sz w:val="20"/>
                <w:szCs w:val="20"/>
              </w:rPr>
              <w:t>toàn bộ</w:t>
            </w:r>
            <w:r w:rsidRPr="00C71090">
              <w:rPr>
                <w:rFonts w:cs="Times New Roman"/>
                <w:sz w:val="20"/>
                <w:szCs w:val="20"/>
              </w:rPr>
              <w:t xml:space="preserve"> chính sách hỗ trợ đối với thú y xã quy định tại Nghị quyết số 20/2021/NQ-HĐND ngày 10/12/2021 của HĐND tỉnh Thái Nguyên; </w:t>
            </w:r>
            <w:r w:rsidR="009C5D69" w:rsidRPr="00C71090">
              <w:rPr>
                <w:rFonts w:cs="Times New Roman"/>
                <w:sz w:val="20"/>
                <w:szCs w:val="20"/>
              </w:rPr>
              <w:t>kế thừa một phần</w:t>
            </w:r>
            <w:r w:rsidRPr="00C71090">
              <w:rPr>
                <w:rFonts w:cs="Times New Roman"/>
                <w:sz w:val="20"/>
                <w:szCs w:val="20"/>
              </w:rPr>
              <w:t xml:space="preserve"> chính sách đối với cán bộ bán chuyên trách phụ trách thú y quy định tại Nghị quyết 01/2024/NQ- HĐND ngày 28/3/2024 của HĐND tỉnh Bắc Kạn</w:t>
            </w:r>
            <w:r w:rsidR="009C5D69" w:rsidRPr="00C71090">
              <w:rPr>
                <w:rFonts w:cs="Times New Roman"/>
                <w:sz w:val="20"/>
                <w:szCs w:val="20"/>
              </w:rPr>
              <w:t>.</w:t>
            </w:r>
          </w:p>
        </w:tc>
        <w:tc>
          <w:tcPr>
            <w:tcW w:w="2835" w:type="dxa"/>
          </w:tcPr>
          <w:p w14:paraId="3FDBEC04" w14:textId="77777777" w:rsidR="00535E5C" w:rsidRPr="00C71090" w:rsidRDefault="00535E5C" w:rsidP="00C71090">
            <w:pPr>
              <w:jc w:val="both"/>
              <w:rPr>
                <w:rFonts w:cs="Times New Roman"/>
                <w:sz w:val="20"/>
                <w:szCs w:val="20"/>
              </w:rPr>
            </w:pPr>
            <w:r w:rsidRPr="00C71090">
              <w:rPr>
                <w:rFonts w:cs="Times New Roman"/>
                <w:sz w:val="20"/>
                <w:szCs w:val="20"/>
              </w:rPr>
              <w:t>Điều chỉnh, sửa đổi về số lượng thú y xã tại các xã, phường</w:t>
            </w:r>
          </w:p>
          <w:p w14:paraId="72FA294C" w14:textId="77777777" w:rsidR="00535E5C" w:rsidRPr="00C71090" w:rsidRDefault="00535E5C" w:rsidP="00C71090">
            <w:pPr>
              <w:jc w:val="both"/>
              <w:rPr>
                <w:rFonts w:cs="Times New Roman"/>
                <w:sz w:val="20"/>
                <w:szCs w:val="20"/>
              </w:rPr>
            </w:pPr>
          </w:p>
          <w:p w14:paraId="020F2C45" w14:textId="77777777" w:rsidR="00535E5C" w:rsidRPr="00C71090" w:rsidRDefault="00535E5C" w:rsidP="00C71090">
            <w:pPr>
              <w:jc w:val="both"/>
              <w:rPr>
                <w:rFonts w:cs="Times New Roman"/>
                <w:sz w:val="20"/>
                <w:szCs w:val="20"/>
              </w:rPr>
            </w:pPr>
          </w:p>
          <w:p w14:paraId="4E0AEE75" w14:textId="1B21F6A9" w:rsidR="00535E5C" w:rsidRPr="00C71090" w:rsidRDefault="00535E5C" w:rsidP="00C71090">
            <w:pPr>
              <w:jc w:val="both"/>
              <w:rPr>
                <w:rFonts w:cs="Times New Roman"/>
                <w:sz w:val="20"/>
                <w:szCs w:val="20"/>
              </w:rPr>
            </w:pPr>
            <w:r w:rsidRPr="00C71090">
              <w:rPr>
                <w:rFonts w:cs="Times New Roman"/>
                <w:sz w:val="20"/>
                <w:szCs w:val="20"/>
              </w:rPr>
              <w:t>Điều chỉnh, sửa đổi về số lượng Cộng tác viên thú y tại các xã, phường; đồng thời mở rộng phạm vi thực hiện chính sách tại địa bàn các xã phía Bắc</w:t>
            </w:r>
          </w:p>
        </w:tc>
        <w:tc>
          <w:tcPr>
            <w:tcW w:w="2801" w:type="dxa"/>
          </w:tcPr>
          <w:p w14:paraId="01006F97" w14:textId="77777777" w:rsidR="00535E5C" w:rsidRPr="00C71090" w:rsidRDefault="00535E5C" w:rsidP="00C71090">
            <w:pPr>
              <w:jc w:val="both"/>
              <w:rPr>
                <w:rFonts w:eastAsia="Times New Roman" w:cs="Times New Roman"/>
                <w:sz w:val="20"/>
                <w:szCs w:val="20"/>
              </w:rPr>
            </w:pPr>
            <w:r w:rsidRPr="00C71090">
              <w:rPr>
                <w:rFonts w:eastAsia="Times New Roman" w:cs="Times New Roman"/>
                <w:sz w:val="20"/>
                <w:szCs w:val="20"/>
              </w:rPr>
              <w:t xml:space="preserve">Luật Thú y ngày 19/6/2015; Luật số 146/2025/QH15 về sửa đổi bổ sung một số điều của 15 luật trong lĩnh vực Nông nghiệp và Môi trường; Nghị định số 35/2016/NĐ-CP ngày 15/5/2016 của Chính phủ quy định chi tiết một số điều của Luật Thú y; Nghị định số 32/2026/NĐ-CP ngày 21/01/2026 của Chính phủ sửa đổi bổ sung một số điều của các Nghị định trong lĩnh vực chăn nuôi và thú y (trong đó tại Khoản 2 Điều 2 Luật Thú y quy định </w:t>
            </w:r>
          </w:p>
          <w:p w14:paraId="08C5B532" w14:textId="77777777" w:rsidR="00535E5C" w:rsidRPr="00C71090" w:rsidRDefault="00535E5C" w:rsidP="00C71090">
            <w:pPr>
              <w:jc w:val="both"/>
              <w:rPr>
                <w:rFonts w:eastAsia="Times New Roman" w:cs="Times New Roman"/>
                <w:sz w:val="20"/>
                <w:szCs w:val="20"/>
              </w:rPr>
            </w:pPr>
            <w:r w:rsidRPr="00C71090">
              <w:rPr>
                <w:rFonts w:eastAsia="Times New Roman" w:cs="Times New Roman"/>
                <w:sz w:val="20"/>
                <w:szCs w:val="20"/>
              </w:rPr>
              <w:t>“Tại cấp xã được bố trí thú y xã để thực hiện quản lý hoạt động chăn nuôi và thú y trên địa bàn”</w:t>
            </w:r>
          </w:p>
          <w:p w14:paraId="146AD81F" w14:textId="77777777" w:rsidR="00535E5C" w:rsidRPr="00C71090" w:rsidRDefault="00535E5C" w:rsidP="00C71090">
            <w:pPr>
              <w:jc w:val="both"/>
              <w:rPr>
                <w:rFonts w:cs="Times New Roman"/>
                <w:sz w:val="20"/>
                <w:szCs w:val="20"/>
              </w:rPr>
            </w:pPr>
          </w:p>
        </w:tc>
      </w:tr>
      <w:tr w:rsidR="00535E5C" w:rsidRPr="00C71090" w14:paraId="0214A1BA" w14:textId="77777777" w:rsidTr="006A1F44">
        <w:tc>
          <w:tcPr>
            <w:tcW w:w="562" w:type="dxa"/>
          </w:tcPr>
          <w:p w14:paraId="3D6E1587" w14:textId="77777777" w:rsidR="00535E5C" w:rsidRPr="00C71090" w:rsidRDefault="00535E5C" w:rsidP="00C71090">
            <w:pPr>
              <w:rPr>
                <w:rFonts w:cs="Times New Roman"/>
                <w:sz w:val="20"/>
                <w:szCs w:val="20"/>
              </w:rPr>
            </w:pPr>
          </w:p>
        </w:tc>
        <w:tc>
          <w:tcPr>
            <w:tcW w:w="3407" w:type="dxa"/>
          </w:tcPr>
          <w:p w14:paraId="26AB268A" w14:textId="77777777" w:rsidR="00D332A9" w:rsidRPr="00C71090" w:rsidRDefault="00D332A9"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4B0683C2" w14:textId="77777777" w:rsidR="00D332A9" w:rsidRPr="00C71090" w:rsidRDefault="00D332A9"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09/2022/NQ-HĐND ngày 16</w:t>
            </w:r>
            <w:r w:rsidRPr="00C71090">
              <w:rPr>
                <w:rFonts w:eastAsia="Times New Roman" w:cs="Times New Roman"/>
                <w:spacing w:val="-4"/>
                <w:sz w:val="20"/>
                <w:szCs w:val="20"/>
              </w:rPr>
              <w:t xml:space="preserve"> tháng 6 năm </w:t>
            </w:r>
            <w:r w:rsidRPr="00C71090">
              <w:rPr>
                <w:rFonts w:eastAsia="Times New Roman" w:cs="Times New Roman"/>
                <w:spacing w:val="-4"/>
                <w:sz w:val="20"/>
                <w:szCs w:val="20"/>
                <w:lang w:val="vi-VN"/>
              </w:rPr>
              <w:t xml:space="preserve">2022 của Hội đồng nhân dân tỉnh Thái Nguyên ban hành quy định nội dung chi, mức hỗ trợ cho hoạt động khuyến nông trên địa bàn tỉnh Thái Nguyên. </w:t>
            </w:r>
          </w:p>
          <w:p w14:paraId="2DB9D627" w14:textId="77777777" w:rsidR="00535E5C" w:rsidRPr="00C71090" w:rsidRDefault="00535E5C" w:rsidP="00C71090">
            <w:pPr>
              <w:jc w:val="both"/>
              <w:rPr>
                <w:rFonts w:cs="Times New Roman"/>
                <w:sz w:val="20"/>
                <w:szCs w:val="20"/>
              </w:rPr>
            </w:pPr>
          </w:p>
        </w:tc>
        <w:tc>
          <w:tcPr>
            <w:tcW w:w="3544" w:type="dxa"/>
          </w:tcPr>
          <w:p w14:paraId="3709E01B" w14:textId="77777777" w:rsidR="00535E5C" w:rsidRPr="00C71090" w:rsidRDefault="00535E5C" w:rsidP="00C71090">
            <w:pPr>
              <w:shd w:val="clear" w:color="auto" w:fill="FFFFFF"/>
              <w:jc w:val="both"/>
              <w:rPr>
                <w:rFonts w:cs="Times New Roman"/>
                <w:b/>
                <w:bCs/>
                <w:sz w:val="20"/>
                <w:szCs w:val="20"/>
              </w:rPr>
            </w:pPr>
            <w:r w:rsidRPr="00C71090">
              <w:rPr>
                <w:rFonts w:eastAsia="Times New Roman" w:cs="Times New Roman"/>
                <w:b/>
                <w:bCs/>
                <w:sz w:val="20"/>
                <w:szCs w:val="20"/>
              </w:rPr>
              <w:t>5.</w:t>
            </w:r>
            <w:r w:rsidRPr="00C71090">
              <w:rPr>
                <w:rFonts w:eastAsia="Times New Roman" w:cs="Times New Roman"/>
                <w:sz w:val="20"/>
                <w:szCs w:val="20"/>
              </w:rPr>
              <w:t xml:space="preserve"> </w:t>
            </w:r>
            <w:r w:rsidRPr="00C71090">
              <w:rPr>
                <w:rFonts w:cs="Times New Roman"/>
                <w:b/>
                <w:bCs/>
                <w:sz w:val="20"/>
                <w:szCs w:val="20"/>
              </w:rPr>
              <w:t>Hỗ trợ cho hoạt động khuyến nông:</w:t>
            </w:r>
          </w:p>
          <w:p w14:paraId="05D31129" w14:textId="77777777" w:rsidR="00D332A9" w:rsidRPr="00C71090" w:rsidRDefault="00D332A9" w:rsidP="00C71090">
            <w:pPr>
              <w:shd w:val="clear" w:color="auto" w:fill="FFFFFF"/>
              <w:jc w:val="both"/>
              <w:rPr>
                <w:rFonts w:cs="Times New Roman"/>
                <w:i/>
                <w:iCs/>
                <w:sz w:val="20"/>
                <w:szCs w:val="20"/>
                <w:lang w:val="nl-NL"/>
              </w:rPr>
            </w:pPr>
            <w:r w:rsidRPr="00C71090">
              <w:rPr>
                <w:rFonts w:eastAsia="Times New Roman" w:cs="Times New Roman"/>
                <w:bCs/>
                <w:i/>
                <w:iCs/>
                <w:sz w:val="20"/>
                <w:szCs w:val="20"/>
              </w:rPr>
              <w:t>5.1.</w:t>
            </w:r>
            <w:r w:rsidRPr="00C71090">
              <w:rPr>
                <w:rFonts w:eastAsia="Times New Roman" w:cs="Times New Roman"/>
                <w:b/>
                <w:sz w:val="20"/>
                <w:szCs w:val="20"/>
              </w:rPr>
              <w:t xml:space="preserve"> </w:t>
            </w:r>
            <w:r w:rsidRPr="00C71090">
              <w:rPr>
                <w:rFonts w:cs="Times New Roman"/>
                <w:i/>
                <w:iCs/>
                <w:sz w:val="20"/>
                <w:szCs w:val="20"/>
                <w:lang w:val="nl-NL"/>
              </w:rPr>
              <w:t xml:space="preserve">Chi bồi dưỡng, tập huấn và đào tạo: </w:t>
            </w:r>
          </w:p>
          <w:p w14:paraId="0D46006E" w14:textId="77777777" w:rsidR="00D332A9" w:rsidRPr="00C71090" w:rsidRDefault="00D332A9" w:rsidP="00C71090">
            <w:pPr>
              <w:tabs>
                <w:tab w:val="left" w:pos="709"/>
                <w:tab w:val="left" w:pos="993"/>
                <w:tab w:val="left" w:pos="1843"/>
                <w:tab w:val="left" w:pos="1985"/>
              </w:tabs>
              <w:jc w:val="both"/>
              <w:rPr>
                <w:rFonts w:cs="Times New Roman"/>
                <w:sz w:val="20"/>
                <w:szCs w:val="20"/>
                <w:shd w:val="clear" w:color="auto" w:fill="FFFFFF"/>
                <w:lang w:val="nl-NL"/>
              </w:rPr>
            </w:pPr>
            <w:r w:rsidRPr="00C71090">
              <w:rPr>
                <w:rFonts w:cs="Times New Roman"/>
                <w:sz w:val="20"/>
                <w:szCs w:val="20"/>
                <w:lang w:val="nl-NL"/>
              </w:rPr>
              <w:t xml:space="preserve">a) Chi biên soạn tài liệu bồi dưỡng, đào tạo, tập huấn: Thực hiện theo quy định tại </w:t>
            </w:r>
            <w:r w:rsidRPr="00C71090">
              <w:rPr>
                <w:rFonts w:cs="Times New Roman"/>
                <w:sz w:val="20"/>
                <w:szCs w:val="20"/>
                <w:shd w:val="clear" w:color="auto" w:fill="FFFFFF"/>
                <w:lang w:val="nl-NL"/>
              </w:rPr>
              <w:t>Thông tư số 76/2018/TT-BTC ngày 17 tháng 8 năm 2018 của Bộ trưởng Bộ Tài chính về hướng dẫn nội dung, mức chi xây dựng chương trình đào tạo, biên soạn giáo trình môn học đối với giáo dục đại học, giáo dục nghề nghiệp.</w:t>
            </w:r>
          </w:p>
          <w:p w14:paraId="518B27B8" w14:textId="77777777" w:rsidR="00D332A9" w:rsidRPr="00C71090" w:rsidRDefault="00D332A9" w:rsidP="00C71090">
            <w:pPr>
              <w:shd w:val="clear" w:color="auto" w:fill="FFFFFF"/>
              <w:jc w:val="both"/>
              <w:rPr>
                <w:rFonts w:cs="Times New Roman"/>
                <w:sz w:val="20"/>
                <w:szCs w:val="20"/>
                <w:lang w:val="nl-NL"/>
              </w:rPr>
            </w:pPr>
            <w:r w:rsidRPr="00C71090">
              <w:rPr>
                <w:rFonts w:cs="Times New Roman"/>
                <w:sz w:val="20"/>
                <w:szCs w:val="20"/>
              </w:rPr>
              <w:t>b)</w:t>
            </w:r>
            <w:r w:rsidRPr="00C71090">
              <w:rPr>
                <w:rFonts w:cs="Times New Roman"/>
                <w:sz w:val="20"/>
                <w:szCs w:val="20"/>
                <w:lang w:val="nl-NL"/>
              </w:rPr>
              <w:t xml:space="preserve"> Chi thù lao giảng viên; phụ cấp tiền ăn giảng viên,trợ giảng; chi phí đưa, đón, bố trí nơi ở cho giảng viên và trợ giảng: Áp dụng mức chi đối với giảng viên theo quy định </w:t>
            </w:r>
            <w:r w:rsidRPr="00C71090">
              <w:rPr>
                <w:rFonts w:cs="Times New Roman"/>
                <w:sz w:val="20"/>
                <w:szCs w:val="20"/>
                <w:lang w:val="es-MX"/>
              </w:rPr>
              <w:t>Nghị quyết số 39/2025/NQ-HĐND ngày 10 tháng 12 năm 2025 của H</w:t>
            </w:r>
            <w:r w:rsidRPr="00C71090">
              <w:rPr>
                <w:rFonts w:cs="Times New Roman"/>
                <w:sz w:val="20"/>
                <w:szCs w:val="20"/>
                <w:lang w:val="vi-VN"/>
              </w:rPr>
              <w:t>ội đồng nhân dân</w:t>
            </w:r>
            <w:r w:rsidRPr="00C71090">
              <w:rPr>
                <w:rFonts w:cs="Times New Roman"/>
                <w:sz w:val="20"/>
                <w:szCs w:val="20"/>
                <w:lang w:val="es-MX"/>
              </w:rPr>
              <w:t xml:space="preserve"> tỉnh Thái Nguyên ban hành </w:t>
            </w:r>
            <w:r w:rsidRPr="00C71090">
              <w:rPr>
                <w:rFonts w:cs="Times New Roman"/>
                <w:iCs/>
                <w:sz w:val="20"/>
                <w:szCs w:val="20"/>
                <w:shd w:val="clear" w:color="auto" w:fill="FFFFFF"/>
                <w:lang w:val="vi-VN"/>
              </w:rPr>
              <w:t>quy định một số mức chi cho công tác đào tạo, bồi dưỡng c</w:t>
            </w:r>
            <w:r w:rsidRPr="00C71090">
              <w:rPr>
                <w:rFonts w:cs="Times New Roman"/>
                <w:iCs/>
                <w:sz w:val="20"/>
                <w:szCs w:val="20"/>
                <w:shd w:val="clear" w:color="auto" w:fill="FFFFFF"/>
                <w:lang w:val="nl-NL"/>
              </w:rPr>
              <w:t>ô</w:t>
            </w:r>
            <w:r w:rsidRPr="00C71090">
              <w:rPr>
                <w:rFonts w:cs="Times New Roman"/>
                <w:iCs/>
                <w:sz w:val="20"/>
                <w:szCs w:val="20"/>
                <w:shd w:val="clear" w:color="auto" w:fill="FFFFFF"/>
                <w:lang w:val="vi-VN"/>
              </w:rPr>
              <w:t>ng chức, viên chức</w:t>
            </w:r>
            <w:r w:rsidRPr="00C71090">
              <w:rPr>
                <w:rFonts w:cs="Times New Roman"/>
                <w:iCs/>
                <w:sz w:val="20"/>
                <w:szCs w:val="20"/>
                <w:shd w:val="clear" w:color="auto" w:fill="FFFFFF"/>
              </w:rPr>
              <w:t xml:space="preserve"> thuộc phạm vi quản lý của</w:t>
            </w:r>
            <w:r w:rsidRPr="00C71090">
              <w:rPr>
                <w:rFonts w:cs="Times New Roman"/>
                <w:iCs/>
                <w:sz w:val="20"/>
                <w:szCs w:val="20"/>
                <w:shd w:val="clear" w:color="auto" w:fill="FFFFFF"/>
                <w:lang w:val="vi-VN"/>
              </w:rPr>
              <w:t xml:space="preserve"> tỉnh Thái Nguyên</w:t>
            </w:r>
            <w:r w:rsidRPr="00C71090">
              <w:rPr>
                <w:rFonts w:cs="Times New Roman"/>
                <w:iCs/>
                <w:sz w:val="20"/>
                <w:szCs w:val="20"/>
                <w:shd w:val="clear" w:color="auto" w:fill="FFFFFF"/>
                <w:lang w:val="nl-NL"/>
              </w:rPr>
              <w:t xml:space="preserve"> </w:t>
            </w:r>
            <w:r w:rsidRPr="00C71090">
              <w:rPr>
                <w:rFonts w:cs="Times New Roman"/>
                <w:sz w:val="20"/>
                <w:szCs w:val="20"/>
                <w:lang w:val="vi-VN"/>
              </w:rPr>
              <w:t>(</w:t>
            </w:r>
            <w:r w:rsidRPr="00C71090">
              <w:rPr>
                <w:rFonts w:cs="Times New Roman"/>
                <w:sz w:val="20"/>
                <w:szCs w:val="20"/>
              </w:rPr>
              <w:t>v</w:t>
            </w:r>
            <w:r w:rsidRPr="00C71090">
              <w:rPr>
                <w:rFonts w:cs="Times New Roman"/>
                <w:sz w:val="20"/>
                <w:szCs w:val="20"/>
                <w:lang w:val="vi-VN"/>
              </w:rPr>
              <w:t>iết tắt là Nghị quyết số </w:t>
            </w:r>
            <w:hyperlink r:id="rId8" w:tgtFrame="_blank" w:tooltip="Nghị quyết 11/2017/NQ-HĐND" w:history="1">
              <w:r w:rsidRPr="00C71090">
                <w:rPr>
                  <w:rStyle w:val="Hyperlink"/>
                  <w:rFonts w:cs="Times New Roman"/>
                  <w:color w:val="auto"/>
                  <w:sz w:val="20"/>
                  <w:szCs w:val="20"/>
                </w:rPr>
                <w:t>39/2025</w:t>
              </w:r>
              <w:r w:rsidRPr="00C71090">
                <w:rPr>
                  <w:rStyle w:val="Hyperlink"/>
                  <w:rFonts w:cs="Times New Roman"/>
                  <w:color w:val="auto"/>
                  <w:sz w:val="20"/>
                  <w:szCs w:val="20"/>
                  <w:lang w:val="vi-VN"/>
                </w:rPr>
                <w:t>/NQ-HĐND</w:t>
              </w:r>
            </w:hyperlink>
            <w:r w:rsidRPr="00C71090">
              <w:rPr>
                <w:rFonts w:cs="Times New Roman"/>
                <w:sz w:val="20"/>
                <w:szCs w:val="20"/>
                <w:lang w:val="vi-VN"/>
              </w:rPr>
              <w:t>)</w:t>
            </w:r>
            <w:r w:rsidRPr="00C71090">
              <w:rPr>
                <w:rFonts w:cs="Times New Roman"/>
                <w:sz w:val="20"/>
                <w:szCs w:val="20"/>
                <w:lang w:val="nl-NL"/>
              </w:rPr>
              <w:t>.</w:t>
            </w:r>
          </w:p>
          <w:p w14:paraId="627F9AAE" w14:textId="77777777" w:rsidR="00D332A9" w:rsidRPr="00C71090" w:rsidRDefault="00D332A9" w:rsidP="00C71090">
            <w:pPr>
              <w:tabs>
                <w:tab w:val="left" w:pos="709"/>
                <w:tab w:val="left" w:pos="993"/>
                <w:tab w:val="left" w:pos="1843"/>
                <w:tab w:val="left" w:pos="1985"/>
              </w:tabs>
              <w:jc w:val="both"/>
              <w:rPr>
                <w:rFonts w:cs="Times New Roman"/>
                <w:sz w:val="20"/>
                <w:szCs w:val="20"/>
                <w:lang w:val="nl-NL"/>
              </w:rPr>
            </w:pPr>
            <w:r w:rsidRPr="00C71090">
              <w:rPr>
                <w:rFonts w:cs="Times New Roman"/>
                <w:sz w:val="20"/>
                <w:szCs w:val="20"/>
                <w:lang w:val="nl-NL"/>
              </w:rPr>
              <w:t xml:space="preserve">Chi thù lao đối với trợ giảng, chi thù lao hướng dẫn viên tham quan, thực hành thao tác kỹ thuật mức chi 300.000đồng/người/buổi. </w:t>
            </w:r>
          </w:p>
          <w:p w14:paraId="545DE112" w14:textId="77777777" w:rsidR="00D332A9" w:rsidRPr="00C71090" w:rsidRDefault="00D332A9" w:rsidP="00C71090">
            <w:pPr>
              <w:tabs>
                <w:tab w:val="left" w:pos="709"/>
                <w:tab w:val="left" w:pos="993"/>
                <w:tab w:val="left" w:pos="1843"/>
                <w:tab w:val="left" w:pos="1985"/>
              </w:tabs>
              <w:jc w:val="both"/>
              <w:rPr>
                <w:rFonts w:cs="Times New Roman"/>
                <w:sz w:val="20"/>
                <w:szCs w:val="20"/>
                <w:lang w:val="nl-NL" w:eastAsia="vi-VN"/>
              </w:rPr>
            </w:pPr>
            <w:r w:rsidRPr="00C71090">
              <w:rPr>
                <w:rFonts w:cs="Times New Roman"/>
                <w:sz w:val="20"/>
                <w:szCs w:val="20"/>
                <w:lang w:val="nl-NL"/>
              </w:rPr>
              <w:t xml:space="preserve">c) Chi in tài liệu, </w:t>
            </w:r>
            <w:r w:rsidRPr="00C71090">
              <w:rPr>
                <w:rFonts w:cs="Times New Roman"/>
                <w:sz w:val="20"/>
                <w:szCs w:val="20"/>
                <w:lang w:val="nl-NL" w:eastAsia="vi-VN"/>
              </w:rPr>
              <w:t>giáo trình trực tiếp phục vụ lớp học (không bao gồm tài liệu tham khảo); vật tư thực hành lớp học; chi in chứng chỉ, chi tiền thuốc y tế thông thường cho học viên (nếu học viên ốm): Thực hiện theo hoá đơn, chứng từ chi tiêu hợp pháp, hợp đồng kinh tế.</w:t>
            </w:r>
          </w:p>
          <w:p w14:paraId="309063E7" w14:textId="77777777" w:rsidR="00D332A9" w:rsidRPr="00C71090" w:rsidRDefault="00D332A9" w:rsidP="00C71090">
            <w:pPr>
              <w:tabs>
                <w:tab w:val="left" w:pos="709"/>
                <w:tab w:val="left" w:pos="993"/>
                <w:tab w:val="left" w:pos="1843"/>
                <w:tab w:val="left" w:pos="1985"/>
              </w:tabs>
              <w:jc w:val="both"/>
              <w:rPr>
                <w:rFonts w:cs="Times New Roman"/>
                <w:sz w:val="20"/>
                <w:szCs w:val="20"/>
              </w:rPr>
            </w:pPr>
            <w:r w:rsidRPr="00C71090">
              <w:rPr>
                <w:rFonts w:cs="Times New Roman"/>
                <w:sz w:val="20"/>
                <w:szCs w:val="20"/>
                <w:lang w:val="nl-NL" w:eastAsia="vi-VN"/>
              </w:rPr>
              <w:t xml:space="preserve">d) </w:t>
            </w:r>
            <w:r w:rsidRPr="00C71090">
              <w:rPr>
                <w:rFonts w:cs="Times New Roman"/>
                <w:sz w:val="20"/>
                <w:szCs w:val="20"/>
              </w:rPr>
              <w:t xml:space="preserve">Chi tiền giải khát giữa giờ; tổ chức cho học viên đi khảo sát, thực tế (nếu có); thuê hội trường, phòng học, thiết bị phục vụ học tập, trang trí, khánh tiết (nếu có); chi </w:t>
            </w:r>
            <w:r w:rsidRPr="00C71090">
              <w:rPr>
                <w:rFonts w:cs="Times New Roman"/>
                <w:sz w:val="20"/>
                <w:szCs w:val="20"/>
              </w:rPr>
              <w:lastRenderedPageBreak/>
              <w:t xml:space="preserve">khác phục vụ trực tiếp lớp học: Thực hiện theo quy định tại Nghị quyết số </w:t>
            </w:r>
            <w:r w:rsidRPr="00C71090">
              <w:rPr>
                <w:sz w:val="20"/>
                <w:szCs w:val="20"/>
              </w:rPr>
              <w:t>28/2025</w:t>
            </w:r>
            <w:r w:rsidRPr="00C71090">
              <w:rPr>
                <w:rFonts w:cs="Times New Roman"/>
                <w:sz w:val="20"/>
                <w:szCs w:val="20"/>
              </w:rPr>
              <w:t xml:space="preserve">/NQ-HĐND ngày </w:t>
            </w:r>
            <w:r w:rsidRPr="00C71090">
              <w:rPr>
                <w:sz w:val="20"/>
                <w:szCs w:val="20"/>
              </w:rPr>
              <w:t>14</w:t>
            </w:r>
            <w:r w:rsidRPr="00C71090">
              <w:rPr>
                <w:rFonts w:cs="Times New Roman"/>
                <w:sz w:val="20"/>
                <w:szCs w:val="20"/>
              </w:rPr>
              <w:t xml:space="preserve"> tháng 1</w:t>
            </w:r>
            <w:r w:rsidRPr="00C71090">
              <w:rPr>
                <w:sz w:val="20"/>
                <w:szCs w:val="20"/>
              </w:rPr>
              <w:t>1</w:t>
            </w:r>
            <w:r w:rsidRPr="00C71090">
              <w:rPr>
                <w:rFonts w:cs="Times New Roman"/>
                <w:sz w:val="20"/>
                <w:szCs w:val="20"/>
              </w:rPr>
              <w:t xml:space="preserve"> năm 20</w:t>
            </w:r>
            <w:r w:rsidRPr="00C71090">
              <w:rPr>
                <w:sz w:val="20"/>
                <w:szCs w:val="20"/>
              </w:rPr>
              <w:t>25</w:t>
            </w:r>
            <w:r w:rsidRPr="00C71090">
              <w:rPr>
                <w:rFonts w:cs="Times New Roman"/>
                <w:sz w:val="20"/>
                <w:szCs w:val="20"/>
              </w:rPr>
              <w:t xml:space="preserve"> của Hội đồng nhân dân tỉnh Thái Nguyên quy định mức chi công tác phí, chi hội nghị đối với cơ quan, tổ chức, đơn vị thuộc</w:t>
            </w:r>
            <w:r w:rsidRPr="00C71090">
              <w:rPr>
                <w:sz w:val="20"/>
                <w:szCs w:val="20"/>
              </w:rPr>
              <w:t xml:space="preserve"> phạm vi quản lý của</w:t>
            </w:r>
            <w:r w:rsidRPr="00C71090">
              <w:rPr>
                <w:rFonts w:cs="Times New Roman"/>
                <w:sz w:val="20"/>
                <w:szCs w:val="20"/>
              </w:rPr>
              <w:t xml:space="preserve"> tỉnh Thái Nguyên</w:t>
            </w:r>
            <w:r w:rsidRPr="00C71090">
              <w:rPr>
                <w:sz w:val="20"/>
                <w:szCs w:val="20"/>
              </w:rPr>
              <w:t xml:space="preserve"> </w:t>
            </w:r>
            <w:r w:rsidRPr="00C71090">
              <w:rPr>
                <w:rFonts w:cs="Times New Roman"/>
                <w:sz w:val="20"/>
                <w:szCs w:val="20"/>
              </w:rPr>
              <w:t xml:space="preserve">(viết tắt là Nghị quyết số </w:t>
            </w:r>
            <w:r w:rsidRPr="00C71090">
              <w:rPr>
                <w:sz w:val="20"/>
                <w:szCs w:val="20"/>
              </w:rPr>
              <w:t>28/2025</w:t>
            </w:r>
            <w:r w:rsidRPr="00C71090">
              <w:rPr>
                <w:rFonts w:cs="Times New Roman"/>
                <w:sz w:val="20"/>
                <w:szCs w:val="20"/>
              </w:rPr>
              <w:t>/NQ-HĐND).</w:t>
            </w:r>
          </w:p>
          <w:p w14:paraId="2E557221" w14:textId="77777777" w:rsidR="00D332A9" w:rsidRPr="00C71090" w:rsidRDefault="00D332A9" w:rsidP="00C71090">
            <w:pPr>
              <w:pStyle w:val="NormalWeb"/>
              <w:shd w:val="clear" w:color="auto" w:fill="FFFFFF"/>
              <w:spacing w:before="0" w:beforeAutospacing="0" w:after="0" w:afterAutospacing="0"/>
              <w:jc w:val="both"/>
              <w:rPr>
                <w:sz w:val="20"/>
                <w:szCs w:val="20"/>
              </w:rPr>
            </w:pPr>
            <w:r w:rsidRPr="00C71090">
              <w:rPr>
                <w:sz w:val="20"/>
                <w:szCs w:val="20"/>
              </w:rPr>
              <w:t>đ) Chi thuê phiên dịch và biên dịch (nếu có): Thực hiện theo quy định tại Nghị quyết số 37/2025/NQ-HĐND ngày 10 tháng 12 năm 2025 của Hội đồng nhân dân tỉnh Thái Nguyên ban hành quy định mức chi tiếp khách nước ngoài, chi tổ chức hội nghị, hội thảo quốc tế và mức chi tiếp khách trong nước đối với các cơ quan, đơn vị thuộc phạm vi quản lý của tỉnh Thái Nguyên.</w:t>
            </w:r>
          </w:p>
          <w:p w14:paraId="1F083455" w14:textId="77777777" w:rsidR="00D332A9" w:rsidRPr="00C71090" w:rsidRDefault="00D332A9" w:rsidP="00C71090">
            <w:pPr>
              <w:pStyle w:val="NormalWeb"/>
              <w:shd w:val="clear" w:color="auto" w:fill="FFFFFF"/>
              <w:spacing w:before="0" w:beforeAutospacing="0" w:after="0" w:afterAutospacing="0"/>
              <w:jc w:val="both"/>
              <w:rPr>
                <w:sz w:val="20"/>
                <w:szCs w:val="20"/>
              </w:rPr>
            </w:pPr>
            <w:r w:rsidRPr="00C71090">
              <w:rPr>
                <w:sz w:val="20"/>
                <w:szCs w:val="20"/>
              </w:rPr>
              <w:t>e) Chi hỗ trợ tiền ăn, tiền đi lại, nơi ở, tài liệu học cho học viên trong thời gian tham dự đào tạo, tập huấn, bồi dưỡng, học tập khuyến nông cho đối tượng nhận chuyển giao công nghệ và đối tượng chuyển giao công nghệ.</w:t>
            </w:r>
          </w:p>
          <w:p w14:paraId="18CC5A47" w14:textId="77777777" w:rsidR="00D332A9" w:rsidRPr="00C71090" w:rsidRDefault="00D332A9" w:rsidP="00C71090">
            <w:pPr>
              <w:pStyle w:val="NormalWeb"/>
              <w:shd w:val="clear" w:color="auto" w:fill="FFFFFF"/>
              <w:spacing w:before="0" w:beforeAutospacing="0" w:after="0" w:afterAutospacing="0"/>
              <w:jc w:val="both"/>
              <w:rPr>
                <w:sz w:val="20"/>
                <w:szCs w:val="20"/>
              </w:rPr>
            </w:pPr>
            <w:r w:rsidRPr="00C71090">
              <w:rPr>
                <w:sz w:val="20"/>
                <w:szCs w:val="20"/>
              </w:rPr>
              <w:t>e1) Đối với đối tượng chuyển giao công nghệ:</w:t>
            </w:r>
          </w:p>
          <w:p w14:paraId="72B00E83" w14:textId="77777777" w:rsidR="00D332A9" w:rsidRPr="00C71090" w:rsidRDefault="00D332A9" w:rsidP="00C71090">
            <w:pPr>
              <w:pStyle w:val="NormalWeb"/>
              <w:shd w:val="clear" w:color="auto" w:fill="FFFFFF"/>
              <w:spacing w:before="0" w:beforeAutospacing="0" w:after="0" w:afterAutospacing="0"/>
              <w:jc w:val="both"/>
              <w:rPr>
                <w:sz w:val="20"/>
                <w:szCs w:val="20"/>
              </w:rPr>
            </w:pPr>
            <w:r w:rsidRPr="00C71090">
              <w:rPr>
                <w:sz w:val="20"/>
                <w:szCs w:val="20"/>
              </w:rPr>
              <w:t>Đối tượng chuyển giao công nghệ hưởng lương từ ngân sách nhà nước: Hỗ trợ 100% chi phí tài liệu học (không bao gồm tài liệu tham khảo); hỗ trợ tiền ăn, đi lại, nơi ở (đối với các trường hợp thuê chỗ ở) thực hiện theo quy định tại Nghị quyết số 39/2025/NQ-HĐND.</w:t>
            </w:r>
          </w:p>
          <w:p w14:paraId="6729A4AF" w14:textId="77777777" w:rsidR="00D332A9" w:rsidRPr="00C71090" w:rsidRDefault="00D332A9" w:rsidP="00C71090">
            <w:pPr>
              <w:pStyle w:val="NormalWeb"/>
              <w:shd w:val="clear" w:color="auto" w:fill="FFFFFF"/>
              <w:spacing w:before="0" w:beforeAutospacing="0" w:after="0" w:afterAutospacing="0"/>
              <w:jc w:val="both"/>
              <w:rPr>
                <w:sz w:val="20"/>
                <w:szCs w:val="20"/>
              </w:rPr>
            </w:pPr>
            <w:r w:rsidRPr="00C71090">
              <w:rPr>
                <w:sz w:val="20"/>
                <w:szCs w:val="20"/>
              </w:rPr>
              <w:t xml:space="preserve">Đối tượng chuyển giao công nghệ không hưởng lương từ ngân sách nhà nước: Hỗ trợ 100% chi phí tài liệu học tập (không </w:t>
            </w:r>
            <w:r w:rsidRPr="00C71090">
              <w:rPr>
                <w:sz w:val="20"/>
                <w:szCs w:val="20"/>
              </w:rPr>
              <w:lastRenderedPageBreak/>
              <w:t>bao gồm tài liệu tham khảo); hỗ trợ tiền ăn, nơi ở (đối với các trường hợp thuê chỗ ở) thực hiện theo quy định tại Nghị quyết số 28/2025/NQ-HĐND. Hỗ trợ tiền đi lại là 200.000 đồng/người/khóa học nếu địa điểm đào tạo ở xa nơi cư trú từ 15km trở lên. Riêng đối với người khuyết tật và người học cư trú ở xã, thôn, bản thuộc vùng khó khăn hoặc đặc biệt khó khăn theo quy định của Thủ tướng Chính phủ, mức hỗ trợ 300.000 đồng/người/khóa học nếu địa điểm đào tạo ở xa nơi cư trú từ 5 km trở lên.</w:t>
            </w:r>
          </w:p>
          <w:p w14:paraId="439FB965" w14:textId="77777777" w:rsidR="00D332A9" w:rsidRPr="00C71090" w:rsidRDefault="00D332A9" w:rsidP="00C71090">
            <w:pPr>
              <w:pStyle w:val="NormalWeb"/>
              <w:shd w:val="clear" w:color="auto" w:fill="FFFFFF"/>
              <w:spacing w:before="0" w:beforeAutospacing="0" w:after="0" w:afterAutospacing="0"/>
              <w:jc w:val="both"/>
              <w:rPr>
                <w:sz w:val="20"/>
                <w:szCs w:val="20"/>
              </w:rPr>
            </w:pPr>
            <w:r w:rsidRPr="00C71090">
              <w:rPr>
                <w:sz w:val="20"/>
                <w:szCs w:val="20"/>
              </w:rPr>
              <w:t>e2) Đối với đối tượng nhận chuyển giao công nghệ:</w:t>
            </w:r>
          </w:p>
          <w:p w14:paraId="61984024" w14:textId="77777777" w:rsidR="00D332A9" w:rsidRPr="00C71090" w:rsidRDefault="00D332A9" w:rsidP="00C71090">
            <w:pPr>
              <w:pStyle w:val="NormalWeb"/>
              <w:shd w:val="clear" w:color="auto" w:fill="FFFFFF"/>
              <w:spacing w:before="0" w:beforeAutospacing="0" w:after="0" w:afterAutospacing="0"/>
              <w:jc w:val="both"/>
              <w:rPr>
                <w:sz w:val="20"/>
                <w:szCs w:val="20"/>
              </w:rPr>
            </w:pPr>
            <w:r w:rsidRPr="00C71090">
              <w:rPr>
                <w:sz w:val="20"/>
                <w:szCs w:val="20"/>
              </w:rPr>
              <w:t>Người nông dân sản xuất nhỏ, nông dân thuộc diện hộ nghèo: Hỗ trợ 100% chi phí tài liệu học tập (không bao gồm tài liệu tham khảo); hỗ trợ tiền ăn, nơi ở (đối với các trường hợp thuê chỗ ở) thực hiện theo quy định tại Nghị quyết số 28/2025/NQ-HĐND. Hỗ trợ tiền đi lại là 200.000 đồng/người/khóa học nếu địa điểm đào tạo ở xa nơi cư trú từ 15km trở lên. Riêng đối với người khuyết tật và người học cư trú ở xã, thôn, bản thuộc vùng khó khăn hoặc đặc biệt khó khăn theo quy định của Thủ tướng Chính phủ, mức hỗ trợ 300.000 đồng/người/khóa học nếu địa điểm đào tạo ở xa nơi cư trú từ 5 km trở lên.</w:t>
            </w:r>
          </w:p>
          <w:p w14:paraId="28E186DC" w14:textId="77777777" w:rsidR="00D332A9" w:rsidRPr="00C71090" w:rsidRDefault="00D332A9" w:rsidP="00C71090">
            <w:pPr>
              <w:pStyle w:val="NormalWeb"/>
              <w:shd w:val="clear" w:color="auto" w:fill="FFFFFF"/>
              <w:spacing w:before="0" w:beforeAutospacing="0" w:after="0" w:afterAutospacing="0"/>
              <w:jc w:val="both"/>
              <w:rPr>
                <w:sz w:val="20"/>
                <w:szCs w:val="20"/>
              </w:rPr>
            </w:pPr>
            <w:r w:rsidRPr="00C71090">
              <w:rPr>
                <w:sz w:val="20"/>
                <w:szCs w:val="20"/>
              </w:rPr>
              <w:t xml:space="preserve">Người nông dân sản xuất hàng hóa, chủ trang trại, tổ viên tổ hợp tác, thành viên hợp tác xã và các cá nhân khác hoạt động sản xuất, kinh doanh trong lĩnh vực nông nghiệp: Hỗ trợ 100% chi phí tài liệu học tập (không bao gồm tài liệu tham khảo); hỗ trợ tiền ăn, nơi ở (đối với các trường </w:t>
            </w:r>
            <w:r w:rsidRPr="00C71090">
              <w:rPr>
                <w:sz w:val="20"/>
                <w:szCs w:val="20"/>
              </w:rPr>
              <w:lastRenderedPageBreak/>
              <w:t>hợp thuê chỗ ở) theo quy định tại Nghị quyết số 28/2025/NQ-HĐND; hỗ trợ tiền đi lại, mức chi 100.000 đồng/người/khóa học.</w:t>
            </w:r>
          </w:p>
          <w:p w14:paraId="6EFF8155" w14:textId="77777777" w:rsidR="00D332A9" w:rsidRPr="00C71090" w:rsidRDefault="00D332A9" w:rsidP="00C71090">
            <w:pPr>
              <w:pStyle w:val="NormalWeb"/>
              <w:shd w:val="clear" w:color="auto" w:fill="FFFFFF"/>
              <w:spacing w:before="0" w:beforeAutospacing="0" w:after="0" w:afterAutospacing="0"/>
              <w:jc w:val="both"/>
              <w:rPr>
                <w:sz w:val="20"/>
                <w:szCs w:val="20"/>
              </w:rPr>
            </w:pPr>
            <w:r w:rsidRPr="00C71090">
              <w:rPr>
                <w:sz w:val="20"/>
                <w:szCs w:val="20"/>
              </w:rPr>
              <w:t>Doanh nghiệp vừa và nhỏ trực tiếp hoạt động trong các lĩnh vực khuyến nông được hỗ trợ 50% chi phí tài liệu học tập (không bao gồm tài liệu tham khảo) khi tham dự đào tạo.</w:t>
            </w:r>
          </w:p>
          <w:p w14:paraId="68E6513E" w14:textId="0FE749E0" w:rsidR="00535E5C" w:rsidRPr="00C71090" w:rsidRDefault="00535E5C" w:rsidP="00C71090">
            <w:pPr>
              <w:shd w:val="clear" w:color="auto" w:fill="FFFFFF"/>
              <w:jc w:val="both"/>
              <w:rPr>
                <w:rFonts w:eastAsia="Times New Roman" w:cs="Times New Roman"/>
                <w:sz w:val="20"/>
                <w:szCs w:val="20"/>
              </w:rPr>
            </w:pPr>
          </w:p>
        </w:tc>
        <w:tc>
          <w:tcPr>
            <w:tcW w:w="2977" w:type="dxa"/>
          </w:tcPr>
          <w:p w14:paraId="3321B464" w14:textId="4C46DC97" w:rsidR="00535E5C" w:rsidRPr="00C71090" w:rsidRDefault="00D332A9" w:rsidP="00C71090">
            <w:pPr>
              <w:pStyle w:val="NormalWeb"/>
              <w:shd w:val="clear" w:color="auto" w:fill="FFFFFF"/>
              <w:spacing w:before="0" w:beforeAutospacing="0" w:after="0" w:afterAutospacing="0"/>
              <w:jc w:val="both"/>
              <w:rPr>
                <w:sz w:val="20"/>
                <w:szCs w:val="20"/>
              </w:rPr>
            </w:pPr>
            <w:r w:rsidRPr="00C71090">
              <w:rPr>
                <w:sz w:val="20"/>
                <w:szCs w:val="20"/>
              </w:rPr>
              <w:lastRenderedPageBreak/>
              <w:t xml:space="preserve">Kế thừa quy định nội dung chi cho các hoạt động khuyến nông </w:t>
            </w:r>
          </w:p>
        </w:tc>
        <w:tc>
          <w:tcPr>
            <w:tcW w:w="2835" w:type="dxa"/>
          </w:tcPr>
          <w:p w14:paraId="6A90CD61" w14:textId="0AA1B8DD" w:rsidR="00535E5C" w:rsidRPr="00C71090" w:rsidRDefault="00D332A9" w:rsidP="00C71090">
            <w:pPr>
              <w:jc w:val="both"/>
              <w:rPr>
                <w:rFonts w:cs="Times New Roman"/>
                <w:sz w:val="20"/>
                <w:szCs w:val="20"/>
              </w:rPr>
            </w:pPr>
            <w:r w:rsidRPr="00C71090">
              <w:rPr>
                <w:rFonts w:cs="Times New Roman"/>
                <w:sz w:val="20"/>
                <w:szCs w:val="20"/>
              </w:rPr>
              <w:t>Sửa đổi mức chi theo quy định hiện hành</w:t>
            </w:r>
          </w:p>
        </w:tc>
        <w:tc>
          <w:tcPr>
            <w:tcW w:w="2801" w:type="dxa"/>
          </w:tcPr>
          <w:p w14:paraId="5E9A317C" w14:textId="77777777" w:rsidR="00D332A9" w:rsidRPr="00C71090" w:rsidRDefault="00D332A9" w:rsidP="00C71090">
            <w:pPr>
              <w:jc w:val="both"/>
              <w:rPr>
                <w:rFonts w:cs="Times New Roman"/>
                <w:sz w:val="20"/>
                <w:szCs w:val="20"/>
              </w:rPr>
            </w:pPr>
            <w:r w:rsidRPr="00C71090">
              <w:rPr>
                <w:rFonts w:cs="Times New Roman"/>
                <w:sz w:val="20"/>
                <w:szCs w:val="20"/>
              </w:rPr>
              <w:t>- Nghị định số 83/2018/NĐ-CP ngày 24/5/2018 của Chính phủ về khuyến nông;</w:t>
            </w:r>
          </w:p>
          <w:p w14:paraId="1135C957" w14:textId="77777777" w:rsidR="00D332A9" w:rsidRPr="00C71090" w:rsidRDefault="00D332A9" w:rsidP="00C71090">
            <w:pPr>
              <w:jc w:val="both"/>
              <w:rPr>
                <w:rFonts w:cs="Times New Roman"/>
                <w:iCs/>
                <w:sz w:val="20"/>
                <w:szCs w:val="20"/>
                <w:shd w:val="clear" w:color="auto" w:fill="FFFFFF"/>
              </w:rPr>
            </w:pPr>
            <w:r w:rsidRPr="00C71090">
              <w:rPr>
                <w:rFonts w:cs="Times New Roman"/>
                <w:sz w:val="20"/>
                <w:szCs w:val="20"/>
              </w:rPr>
              <w:t xml:space="preserve">- </w:t>
            </w:r>
            <w:r w:rsidRPr="00C71090">
              <w:rPr>
                <w:rFonts w:cs="Times New Roman"/>
                <w:sz w:val="20"/>
                <w:szCs w:val="20"/>
                <w:lang w:val="es-MX"/>
              </w:rPr>
              <w:t>Nghị quyết số 39/2025/NQ-HĐND ngày 10 tháng 12 năm 2025 của H</w:t>
            </w:r>
            <w:r w:rsidRPr="00C71090">
              <w:rPr>
                <w:rFonts w:cs="Times New Roman"/>
                <w:sz w:val="20"/>
                <w:szCs w:val="20"/>
                <w:lang w:val="vi-VN"/>
              </w:rPr>
              <w:t>ội đồng nhân dân</w:t>
            </w:r>
            <w:r w:rsidRPr="00C71090">
              <w:rPr>
                <w:rFonts w:cs="Times New Roman"/>
                <w:sz w:val="20"/>
                <w:szCs w:val="20"/>
                <w:lang w:val="es-MX"/>
              </w:rPr>
              <w:t xml:space="preserve"> tỉnh Thái Nguyên ban hành </w:t>
            </w:r>
            <w:r w:rsidRPr="00C71090">
              <w:rPr>
                <w:rFonts w:cs="Times New Roman"/>
                <w:iCs/>
                <w:sz w:val="20"/>
                <w:szCs w:val="20"/>
                <w:shd w:val="clear" w:color="auto" w:fill="FFFFFF"/>
                <w:lang w:val="vi-VN"/>
              </w:rPr>
              <w:t>quy định một số mức chi cho công tác đào tạo, bồi dưỡng c</w:t>
            </w:r>
            <w:r w:rsidRPr="00C71090">
              <w:rPr>
                <w:rFonts w:cs="Times New Roman"/>
                <w:iCs/>
                <w:sz w:val="20"/>
                <w:szCs w:val="20"/>
                <w:shd w:val="clear" w:color="auto" w:fill="FFFFFF"/>
                <w:lang w:val="nl-NL"/>
              </w:rPr>
              <w:t>ô</w:t>
            </w:r>
            <w:r w:rsidRPr="00C71090">
              <w:rPr>
                <w:rFonts w:cs="Times New Roman"/>
                <w:iCs/>
                <w:sz w:val="20"/>
                <w:szCs w:val="20"/>
                <w:shd w:val="clear" w:color="auto" w:fill="FFFFFF"/>
                <w:lang w:val="vi-VN"/>
              </w:rPr>
              <w:t>ng chức, viên chức</w:t>
            </w:r>
            <w:r w:rsidRPr="00C71090">
              <w:rPr>
                <w:rFonts w:cs="Times New Roman"/>
                <w:iCs/>
                <w:sz w:val="20"/>
                <w:szCs w:val="20"/>
                <w:shd w:val="clear" w:color="auto" w:fill="FFFFFF"/>
              </w:rPr>
              <w:t xml:space="preserve"> thuộc phạm vi quản lý của</w:t>
            </w:r>
            <w:r w:rsidRPr="00C71090">
              <w:rPr>
                <w:rFonts w:cs="Times New Roman"/>
                <w:iCs/>
                <w:sz w:val="20"/>
                <w:szCs w:val="20"/>
                <w:shd w:val="clear" w:color="auto" w:fill="FFFFFF"/>
                <w:lang w:val="vi-VN"/>
              </w:rPr>
              <w:t xml:space="preserve"> tỉnh Thái Nguyên</w:t>
            </w:r>
            <w:r w:rsidRPr="00C71090">
              <w:rPr>
                <w:rFonts w:cs="Times New Roman"/>
                <w:iCs/>
                <w:sz w:val="20"/>
                <w:szCs w:val="20"/>
                <w:shd w:val="clear" w:color="auto" w:fill="FFFFFF"/>
              </w:rPr>
              <w:t xml:space="preserve">; </w:t>
            </w:r>
          </w:p>
          <w:p w14:paraId="46862FD6" w14:textId="6493C106" w:rsidR="00D332A9" w:rsidRPr="00C71090" w:rsidRDefault="00D332A9" w:rsidP="00C71090">
            <w:pPr>
              <w:jc w:val="both"/>
              <w:rPr>
                <w:rFonts w:cs="Times New Roman"/>
                <w:sz w:val="20"/>
                <w:szCs w:val="20"/>
              </w:rPr>
            </w:pPr>
            <w:r w:rsidRPr="00C71090">
              <w:rPr>
                <w:rFonts w:cs="Times New Roman"/>
                <w:iCs/>
                <w:sz w:val="20"/>
                <w:szCs w:val="20"/>
                <w:shd w:val="clear" w:color="auto" w:fill="FFFFFF"/>
              </w:rPr>
              <w:t xml:space="preserve">- </w:t>
            </w:r>
            <w:r w:rsidRPr="00C71090">
              <w:rPr>
                <w:rFonts w:cs="Times New Roman"/>
                <w:sz w:val="20"/>
                <w:szCs w:val="20"/>
              </w:rPr>
              <w:t xml:space="preserve">Nghị quyết số </w:t>
            </w:r>
            <w:r w:rsidRPr="00C71090">
              <w:rPr>
                <w:sz w:val="20"/>
                <w:szCs w:val="20"/>
              </w:rPr>
              <w:t>28/2025</w:t>
            </w:r>
            <w:r w:rsidRPr="00C71090">
              <w:rPr>
                <w:rFonts w:cs="Times New Roman"/>
                <w:sz w:val="20"/>
                <w:szCs w:val="20"/>
              </w:rPr>
              <w:t xml:space="preserve">/NQ-HĐND ngày </w:t>
            </w:r>
            <w:r w:rsidRPr="00C71090">
              <w:rPr>
                <w:sz w:val="20"/>
                <w:szCs w:val="20"/>
              </w:rPr>
              <w:t>14</w:t>
            </w:r>
            <w:r w:rsidRPr="00C71090">
              <w:rPr>
                <w:rFonts w:cs="Times New Roman"/>
                <w:sz w:val="20"/>
                <w:szCs w:val="20"/>
              </w:rPr>
              <w:t xml:space="preserve"> tháng 1</w:t>
            </w:r>
            <w:r w:rsidRPr="00C71090">
              <w:rPr>
                <w:sz w:val="20"/>
                <w:szCs w:val="20"/>
              </w:rPr>
              <w:t>1</w:t>
            </w:r>
            <w:r w:rsidRPr="00C71090">
              <w:rPr>
                <w:rFonts w:cs="Times New Roman"/>
                <w:sz w:val="20"/>
                <w:szCs w:val="20"/>
              </w:rPr>
              <w:t xml:space="preserve"> năm 20</w:t>
            </w:r>
            <w:r w:rsidRPr="00C71090">
              <w:rPr>
                <w:sz w:val="20"/>
                <w:szCs w:val="20"/>
              </w:rPr>
              <w:t>25</w:t>
            </w:r>
            <w:r w:rsidRPr="00C71090">
              <w:rPr>
                <w:rFonts w:cs="Times New Roman"/>
                <w:sz w:val="20"/>
                <w:szCs w:val="20"/>
              </w:rPr>
              <w:t xml:space="preserve"> của Hội đồng nhân dân tỉnh Thái Nguyên quy định mức chi công tác phí, chi hội nghị đối với cơ quan, tổ chức, đơn vị thuộc</w:t>
            </w:r>
            <w:r w:rsidRPr="00C71090">
              <w:rPr>
                <w:sz w:val="20"/>
                <w:szCs w:val="20"/>
              </w:rPr>
              <w:t xml:space="preserve"> phạm vi quản lý của</w:t>
            </w:r>
            <w:r w:rsidRPr="00C71090">
              <w:rPr>
                <w:rFonts w:cs="Times New Roman"/>
                <w:sz w:val="20"/>
                <w:szCs w:val="20"/>
              </w:rPr>
              <w:t xml:space="preserve"> tỉnh Thái Nguyên;</w:t>
            </w:r>
          </w:p>
          <w:p w14:paraId="1815AE39" w14:textId="77777777" w:rsidR="00D332A9" w:rsidRPr="00C71090" w:rsidRDefault="00D332A9" w:rsidP="00C71090">
            <w:pPr>
              <w:pStyle w:val="NormalWeb"/>
              <w:shd w:val="clear" w:color="auto" w:fill="FFFFFF"/>
              <w:spacing w:before="0" w:beforeAutospacing="0" w:after="0" w:afterAutospacing="0"/>
              <w:jc w:val="both"/>
              <w:rPr>
                <w:sz w:val="20"/>
                <w:szCs w:val="20"/>
              </w:rPr>
            </w:pPr>
            <w:r w:rsidRPr="00C71090">
              <w:rPr>
                <w:sz w:val="20"/>
                <w:szCs w:val="20"/>
              </w:rPr>
              <w:t>- Nghị quyết số 37/2025/NQ-HĐND ngày 10 tháng 12 năm 2025 của Hội đồng nhân dân tỉnh Thái Nguyên ban hành quy định mức chi tiếp khách nước ngoài, chi tổ chức hội nghị, hội thảo quốc tế và mức chi tiếp khách trong nước đối với các cơ quan, đơn vị thuộc phạm vi quản lý của tỉnh Thái Nguyên.</w:t>
            </w:r>
          </w:p>
          <w:p w14:paraId="161AFAB7" w14:textId="12C98B90" w:rsidR="00D332A9" w:rsidRPr="00C71090" w:rsidRDefault="00D332A9" w:rsidP="00C71090">
            <w:pPr>
              <w:jc w:val="both"/>
              <w:rPr>
                <w:rFonts w:cs="Times New Roman"/>
                <w:sz w:val="20"/>
                <w:szCs w:val="20"/>
              </w:rPr>
            </w:pPr>
          </w:p>
          <w:p w14:paraId="0AF9C1B8" w14:textId="77777777" w:rsidR="00D332A9" w:rsidRPr="00C71090" w:rsidRDefault="00D332A9" w:rsidP="00C71090">
            <w:pPr>
              <w:jc w:val="both"/>
              <w:rPr>
                <w:rFonts w:cs="Times New Roman"/>
                <w:iCs/>
                <w:sz w:val="20"/>
                <w:szCs w:val="20"/>
                <w:shd w:val="clear" w:color="auto" w:fill="FFFFFF"/>
              </w:rPr>
            </w:pPr>
          </w:p>
          <w:p w14:paraId="61D6A213" w14:textId="378C0202" w:rsidR="00535E5C" w:rsidRPr="00C71090" w:rsidRDefault="00D332A9" w:rsidP="00C71090">
            <w:pPr>
              <w:jc w:val="both"/>
              <w:rPr>
                <w:rFonts w:cs="Times New Roman"/>
                <w:sz w:val="20"/>
                <w:szCs w:val="20"/>
              </w:rPr>
            </w:pPr>
            <w:r w:rsidRPr="00C71090">
              <w:rPr>
                <w:rFonts w:cs="Times New Roman"/>
                <w:sz w:val="20"/>
                <w:szCs w:val="20"/>
              </w:rPr>
              <w:t xml:space="preserve"> </w:t>
            </w:r>
          </w:p>
        </w:tc>
      </w:tr>
      <w:tr w:rsidR="009E0AE0" w:rsidRPr="00C71090" w14:paraId="7456960D" w14:textId="77777777" w:rsidTr="006A1F44">
        <w:tc>
          <w:tcPr>
            <w:tcW w:w="562" w:type="dxa"/>
          </w:tcPr>
          <w:p w14:paraId="1945255B" w14:textId="77777777" w:rsidR="009E0AE0" w:rsidRPr="00C71090" w:rsidRDefault="009E0AE0" w:rsidP="00C71090">
            <w:pPr>
              <w:rPr>
                <w:rFonts w:cs="Times New Roman"/>
                <w:sz w:val="20"/>
                <w:szCs w:val="20"/>
              </w:rPr>
            </w:pPr>
          </w:p>
        </w:tc>
        <w:tc>
          <w:tcPr>
            <w:tcW w:w="3407" w:type="dxa"/>
          </w:tcPr>
          <w:p w14:paraId="2F61C670" w14:textId="77777777" w:rsidR="009E0AE0" w:rsidRPr="00C71090" w:rsidRDefault="009E0AE0"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55068BCE" w14:textId="77777777" w:rsidR="009E0AE0" w:rsidRPr="00C71090" w:rsidRDefault="009E0AE0"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09/2022/NQ-HĐND ngày 16</w:t>
            </w:r>
            <w:r w:rsidRPr="00C71090">
              <w:rPr>
                <w:rFonts w:eastAsia="Times New Roman" w:cs="Times New Roman"/>
                <w:spacing w:val="-4"/>
                <w:sz w:val="20"/>
                <w:szCs w:val="20"/>
              </w:rPr>
              <w:t xml:space="preserve"> tháng 6 năm </w:t>
            </w:r>
            <w:r w:rsidRPr="00C71090">
              <w:rPr>
                <w:rFonts w:eastAsia="Times New Roman" w:cs="Times New Roman"/>
                <w:spacing w:val="-4"/>
                <w:sz w:val="20"/>
                <w:szCs w:val="20"/>
                <w:lang w:val="vi-VN"/>
              </w:rPr>
              <w:t xml:space="preserve">2022 của Hội đồng nhân dân tỉnh Thái Nguyên ban hành quy định nội dung chi, mức hỗ trợ cho hoạt động khuyến nông trên địa bàn tỉnh Thái Nguyên. </w:t>
            </w:r>
          </w:p>
          <w:p w14:paraId="0CB6D360" w14:textId="798A79B8" w:rsidR="009E0AE0" w:rsidRPr="00C71090" w:rsidRDefault="009E0AE0" w:rsidP="00C71090">
            <w:pPr>
              <w:jc w:val="both"/>
              <w:rPr>
                <w:rFonts w:cs="Times New Roman"/>
                <w:sz w:val="20"/>
                <w:szCs w:val="20"/>
              </w:rPr>
            </w:pPr>
          </w:p>
        </w:tc>
        <w:tc>
          <w:tcPr>
            <w:tcW w:w="3544" w:type="dxa"/>
          </w:tcPr>
          <w:p w14:paraId="3459270B" w14:textId="77777777" w:rsidR="009E0AE0" w:rsidRPr="00C71090" w:rsidRDefault="009E0AE0" w:rsidP="00C71090">
            <w:pPr>
              <w:tabs>
                <w:tab w:val="left" w:pos="709"/>
                <w:tab w:val="left" w:pos="993"/>
                <w:tab w:val="left" w:pos="1843"/>
                <w:tab w:val="left" w:pos="1985"/>
              </w:tabs>
              <w:ind w:firstLine="34"/>
              <w:jc w:val="both"/>
              <w:rPr>
                <w:rFonts w:cs="Times New Roman"/>
                <w:bCs/>
                <w:i/>
                <w:iCs/>
                <w:sz w:val="20"/>
                <w:szCs w:val="20"/>
                <w:lang w:val="nl-NL"/>
              </w:rPr>
            </w:pPr>
            <w:r w:rsidRPr="00C71090">
              <w:rPr>
                <w:rFonts w:cs="Times New Roman"/>
                <w:i/>
                <w:iCs/>
                <w:sz w:val="20"/>
                <w:szCs w:val="20"/>
                <w:lang w:val="nl-NL"/>
              </w:rPr>
              <w:t>5.2.</w:t>
            </w:r>
            <w:r w:rsidRPr="00C71090">
              <w:rPr>
                <w:rFonts w:cs="Times New Roman"/>
                <w:sz w:val="20"/>
                <w:szCs w:val="20"/>
                <w:lang w:val="nl-NL"/>
              </w:rPr>
              <w:t xml:space="preserve"> </w:t>
            </w:r>
            <w:r w:rsidRPr="00C71090">
              <w:rPr>
                <w:rFonts w:cs="Times New Roman"/>
                <w:bCs/>
                <w:i/>
                <w:iCs/>
                <w:sz w:val="20"/>
                <w:szCs w:val="20"/>
                <w:lang w:val="nl-NL"/>
              </w:rPr>
              <w:t xml:space="preserve">Chi thông tin tuyên truyền: </w:t>
            </w:r>
          </w:p>
          <w:p w14:paraId="5B3BA9B6" w14:textId="77777777" w:rsidR="009E0AE0" w:rsidRPr="00C71090" w:rsidRDefault="009E0AE0" w:rsidP="00C71090">
            <w:pPr>
              <w:tabs>
                <w:tab w:val="left" w:pos="709"/>
                <w:tab w:val="left" w:pos="993"/>
                <w:tab w:val="left" w:pos="1843"/>
                <w:tab w:val="left" w:pos="1985"/>
              </w:tabs>
              <w:ind w:firstLine="34"/>
              <w:jc w:val="both"/>
              <w:rPr>
                <w:rFonts w:cs="Times New Roman"/>
                <w:sz w:val="20"/>
                <w:szCs w:val="20"/>
              </w:rPr>
            </w:pPr>
            <w:r w:rsidRPr="00C71090">
              <w:rPr>
                <w:rFonts w:cs="Times New Roman"/>
                <w:sz w:val="20"/>
                <w:szCs w:val="20"/>
              </w:rPr>
              <w:t>a) Tuyên truyền qua hệ thống truyền thông đại chúng; xuất bản tạp chí, tài liệu và các loại ấn phẩm khuyến nông; bản tin, trang thông tin điện tử khuyến nông.</w:t>
            </w:r>
          </w:p>
          <w:p w14:paraId="1AEA875B" w14:textId="77777777" w:rsidR="009E0AE0" w:rsidRPr="00C71090" w:rsidRDefault="009E0AE0" w:rsidP="00C71090">
            <w:pPr>
              <w:tabs>
                <w:tab w:val="left" w:pos="709"/>
                <w:tab w:val="left" w:pos="993"/>
                <w:tab w:val="left" w:pos="1843"/>
                <w:tab w:val="left" w:pos="1985"/>
              </w:tabs>
              <w:ind w:firstLine="34"/>
              <w:jc w:val="both"/>
              <w:rPr>
                <w:rFonts w:cs="Times New Roman"/>
                <w:sz w:val="20"/>
                <w:szCs w:val="20"/>
              </w:rPr>
            </w:pPr>
            <w:r w:rsidRPr="00C71090">
              <w:rPr>
                <w:rFonts w:cs="Times New Roman"/>
                <w:sz w:val="20"/>
                <w:szCs w:val="20"/>
              </w:rPr>
              <w:t>a1) Hằng năm, căn cứ nhu cầu và khả năng kinh phí khuyến nông dành cho hoạt động thông tin tuyên truyền, cơ quan khuyến nông xây dựng nhiệm vụ thông tin tuyên truyền khuyến nông trình cấp có thẩm quyền phê duyệt, thực hiện theo quy định tại điểm a khoản 2 Điều 5 của Thông tư số 75/2019/TT-BTC ngày 04 tháng 11 năm 2019 của Bộ trưởng Bộ Tài chính quy định quản lý, sử dụng kinh phí sự nghiệp từ nguồn ngân sách nhà nước thực hiện hoạt động khuyến nông (viết tắt là Thông tư số 75/2019/TT-BTC).</w:t>
            </w:r>
          </w:p>
          <w:p w14:paraId="3257788A" w14:textId="77777777" w:rsidR="009E0AE0" w:rsidRPr="00C71090" w:rsidRDefault="009E0AE0" w:rsidP="00C71090">
            <w:pPr>
              <w:tabs>
                <w:tab w:val="left" w:pos="709"/>
                <w:tab w:val="left" w:pos="993"/>
                <w:tab w:val="left" w:pos="1843"/>
                <w:tab w:val="left" w:pos="1985"/>
              </w:tabs>
              <w:ind w:firstLine="34"/>
              <w:jc w:val="both"/>
              <w:rPr>
                <w:rFonts w:cs="Times New Roman"/>
                <w:sz w:val="20"/>
                <w:szCs w:val="20"/>
              </w:rPr>
            </w:pPr>
            <w:r w:rsidRPr="00C71090">
              <w:rPr>
                <w:rFonts w:cs="Times New Roman"/>
                <w:sz w:val="20"/>
                <w:szCs w:val="20"/>
              </w:rPr>
              <w:t xml:space="preserve">a2) Chi nhuận bút cho tác phẩm (tin, bài, ảnh, thơ, clip,...) đăng trên Bản tin khuyến nông, trang thông tin điện tử khuyến nông, tài liệu tuyên truyền khuyến nông và tuyên truyền trên các phương tiện thông tin đại chúng: Thực hiện theo quy định tại Nghị định số 18/2014/NĐ-CP ngày 14 tháng 3 năm 2014 của Chính phủ quy định về chế độ nhuận bút trong lĩnh </w:t>
            </w:r>
            <w:r w:rsidRPr="00C71090">
              <w:rPr>
                <w:rFonts w:cs="Times New Roman"/>
                <w:sz w:val="20"/>
                <w:szCs w:val="20"/>
              </w:rPr>
              <w:lastRenderedPageBreak/>
              <w:t>vực báo chí, xuất bản, Nghị định số 21/2015/NĐ-CP ngày 14 tháng 02 năm 2015 của Chính phủ quy định về nhuận bút, thù lao đối với tác phẩm điện ảnh, mỹ thuật, nhiếp ảnh, sân khấu và các loại hình nghệ thuật biểu diễn khác và quy định cụ thể của tỉnh Thái Nguyên.</w:t>
            </w:r>
          </w:p>
          <w:p w14:paraId="60B80EBD" w14:textId="77777777" w:rsidR="009E0AE0" w:rsidRPr="00C71090" w:rsidRDefault="009E0AE0" w:rsidP="00C71090">
            <w:pPr>
              <w:tabs>
                <w:tab w:val="left" w:pos="709"/>
                <w:tab w:val="left" w:pos="993"/>
                <w:tab w:val="left" w:pos="1843"/>
                <w:tab w:val="left" w:pos="1985"/>
              </w:tabs>
              <w:ind w:firstLine="34"/>
              <w:jc w:val="both"/>
              <w:rPr>
                <w:rFonts w:cs="Times New Roman"/>
                <w:sz w:val="20"/>
                <w:szCs w:val="20"/>
              </w:rPr>
            </w:pPr>
            <w:r w:rsidRPr="00C71090">
              <w:rPr>
                <w:rFonts w:cs="Times New Roman"/>
                <w:sz w:val="20"/>
                <w:szCs w:val="20"/>
              </w:rPr>
              <w:t>b) Tổ chức diễn đàn, tọa đàm, hội thảo khuyến nông</w:t>
            </w:r>
          </w:p>
          <w:p w14:paraId="101A42E1" w14:textId="77777777" w:rsidR="009E0AE0" w:rsidRPr="00C71090" w:rsidRDefault="009E0AE0" w:rsidP="00C71090">
            <w:pPr>
              <w:tabs>
                <w:tab w:val="left" w:pos="709"/>
                <w:tab w:val="left" w:pos="993"/>
                <w:tab w:val="left" w:pos="1843"/>
                <w:tab w:val="left" w:pos="1985"/>
              </w:tabs>
              <w:jc w:val="both"/>
              <w:rPr>
                <w:rFonts w:cs="Times New Roman"/>
                <w:sz w:val="20"/>
                <w:szCs w:val="20"/>
                <w:lang w:val="nl-NL"/>
              </w:rPr>
            </w:pPr>
            <w:r w:rsidRPr="00C71090">
              <w:rPr>
                <w:rFonts w:cs="Times New Roman"/>
                <w:sz w:val="20"/>
                <w:szCs w:val="20"/>
              </w:rPr>
              <w:t xml:space="preserve">b1) In tài liệu, thuê hội trường, trang trí khánh tiết, thuê trang thiết bị, hỗ trợ tiền ăn, ở, đi lại cho đại biểu tham gia diễn đàn, tọa đàm, hội thảo: </w:t>
            </w:r>
            <w:r w:rsidRPr="00C71090">
              <w:rPr>
                <w:rFonts w:cs="Times New Roman"/>
                <w:sz w:val="20"/>
                <w:szCs w:val="20"/>
                <w:lang w:val="nl-NL"/>
              </w:rPr>
              <w:t xml:space="preserve">Thực hiện theo quy định tại STT 5.1, mục c), d) của </w:t>
            </w:r>
            <w:r w:rsidRPr="00C71090">
              <w:rPr>
                <w:rFonts w:cs="Times New Roman"/>
                <w:sz w:val="20"/>
                <w:szCs w:val="20"/>
              </w:rPr>
              <w:t>Phụ lục</w:t>
            </w:r>
            <w:r w:rsidRPr="00C71090">
              <w:rPr>
                <w:rFonts w:cs="Times New Roman"/>
                <w:sz w:val="20"/>
                <w:szCs w:val="20"/>
                <w:lang w:val="nl-NL"/>
              </w:rPr>
              <w:t xml:space="preserve"> này.</w:t>
            </w:r>
          </w:p>
          <w:p w14:paraId="5A845986" w14:textId="77777777" w:rsidR="009E0AE0" w:rsidRPr="00C71090" w:rsidRDefault="009E0AE0" w:rsidP="00C71090">
            <w:pPr>
              <w:tabs>
                <w:tab w:val="left" w:pos="709"/>
                <w:tab w:val="left" w:pos="993"/>
                <w:tab w:val="left" w:pos="1843"/>
                <w:tab w:val="left" w:pos="1985"/>
              </w:tabs>
              <w:jc w:val="both"/>
              <w:rPr>
                <w:rFonts w:cs="Times New Roman"/>
                <w:sz w:val="20"/>
                <w:szCs w:val="20"/>
                <w:lang w:val="nl-NL"/>
              </w:rPr>
            </w:pPr>
            <w:r w:rsidRPr="00C71090">
              <w:rPr>
                <w:rFonts w:cs="Times New Roman"/>
                <w:sz w:val="20"/>
                <w:szCs w:val="20"/>
              </w:rPr>
              <w:t xml:space="preserve">B2) Chi chủ tọa và Ban cố vấn, Báo cáo viên, bồi dưỡng viết báo cáo diễn đàn, tọa đàm, hội thảo: Thực hiện theo quy định tại </w:t>
            </w:r>
            <w:r w:rsidRPr="00C71090">
              <w:rPr>
                <w:rFonts w:cs="Times New Roman"/>
                <w:sz w:val="20"/>
                <w:szCs w:val="20"/>
                <w:lang w:val="nl-NL"/>
              </w:rPr>
              <w:t>Thông tư số </w:t>
            </w:r>
            <w:hyperlink r:id="rId9" w:tgtFrame="_blank" w:tooltip="Thông tư 03/2023/TT-BTC" w:history="1">
              <w:r w:rsidRPr="00C71090">
                <w:rPr>
                  <w:rFonts w:eastAsia="Calibri" w:cs="Times New Roman"/>
                  <w:sz w:val="20"/>
                  <w:szCs w:val="20"/>
                  <w:lang w:val="nl-NL"/>
                </w:rPr>
                <w:t>03/2023/TT-BTC</w:t>
              </w:r>
            </w:hyperlink>
            <w:r w:rsidRPr="00C71090">
              <w:rPr>
                <w:rFonts w:cs="Times New Roman"/>
                <w:sz w:val="20"/>
                <w:szCs w:val="20"/>
                <w:lang w:val="nl-NL"/>
              </w:rPr>
              <w:t> ngày 10 tháng 01 năm 2023 của Bộ trưởng Bộ Tài chính về việc quy định lập dự toán, quản lý sử dụng và quyết toán kinh phí ngân sách nhà nước thực hiện nhiệm vụ khoa học và công nghệ và quy định cụ thể của tỉnh Thái Nguyên.</w:t>
            </w:r>
          </w:p>
          <w:p w14:paraId="226B54D4" w14:textId="77777777" w:rsidR="009E0AE0" w:rsidRPr="00C71090" w:rsidRDefault="009E0AE0" w:rsidP="00C71090">
            <w:pPr>
              <w:tabs>
                <w:tab w:val="left" w:pos="709"/>
                <w:tab w:val="left" w:pos="993"/>
                <w:tab w:val="left" w:pos="1843"/>
                <w:tab w:val="left" w:pos="1985"/>
              </w:tabs>
              <w:ind w:firstLine="34"/>
              <w:jc w:val="both"/>
              <w:rPr>
                <w:rFonts w:cs="Times New Roman"/>
                <w:sz w:val="20"/>
                <w:szCs w:val="20"/>
              </w:rPr>
            </w:pPr>
            <w:r w:rsidRPr="00C71090">
              <w:rPr>
                <w:rFonts w:cs="Times New Roman"/>
                <w:sz w:val="20"/>
                <w:szCs w:val="20"/>
              </w:rPr>
              <w:t>c) Tham gia hội chợ, triển lãm hàng nông nghiệp trong nước</w:t>
            </w:r>
          </w:p>
          <w:p w14:paraId="0AA2191E" w14:textId="77777777" w:rsidR="009E0AE0" w:rsidRPr="00C71090" w:rsidRDefault="009E0AE0" w:rsidP="00C71090">
            <w:pPr>
              <w:tabs>
                <w:tab w:val="left" w:pos="709"/>
                <w:tab w:val="left" w:pos="993"/>
                <w:tab w:val="left" w:pos="1843"/>
                <w:tab w:val="left" w:pos="1985"/>
              </w:tabs>
              <w:ind w:firstLine="34"/>
              <w:jc w:val="both"/>
              <w:rPr>
                <w:rFonts w:cs="Times New Roman"/>
                <w:sz w:val="20"/>
                <w:szCs w:val="20"/>
              </w:rPr>
            </w:pPr>
            <w:r w:rsidRPr="00C71090">
              <w:rPr>
                <w:rFonts w:cs="Times New Roman"/>
                <w:sz w:val="20"/>
                <w:szCs w:val="20"/>
              </w:rPr>
              <w:t>c1) Hỗ trợ 100% chi phí thuê gian hàng, trang trí, tủ, kệ; mua sản phẩm trưng bày; chi phí vận chuyển hàng (đi và về); chi thông tin tuyên truyền hội chợ.</w:t>
            </w:r>
          </w:p>
          <w:p w14:paraId="07AA4E0C" w14:textId="77777777" w:rsidR="009E0AE0" w:rsidRPr="00C71090" w:rsidRDefault="009E0AE0" w:rsidP="00C71090">
            <w:pPr>
              <w:tabs>
                <w:tab w:val="left" w:pos="709"/>
                <w:tab w:val="left" w:pos="993"/>
                <w:tab w:val="left" w:pos="1843"/>
                <w:tab w:val="left" w:pos="1985"/>
              </w:tabs>
              <w:ind w:firstLine="34"/>
              <w:jc w:val="both"/>
              <w:rPr>
                <w:rFonts w:cs="Times New Roman"/>
                <w:sz w:val="20"/>
                <w:szCs w:val="20"/>
              </w:rPr>
            </w:pPr>
            <w:r w:rsidRPr="00C71090">
              <w:rPr>
                <w:rFonts w:cs="Times New Roman"/>
                <w:sz w:val="20"/>
                <w:szCs w:val="20"/>
              </w:rPr>
              <w:t xml:space="preserve">c2) Hỗ trợ tiền ăn, ở, đi lại cho những người tham gia tổ chức hoạt động gian hàng: </w:t>
            </w:r>
            <w:r w:rsidRPr="00C71090">
              <w:rPr>
                <w:rFonts w:cs="Times New Roman"/>
                <w:sz w:val="20"/>
                <w:szCs w:val="20"/>
                <w:lang w:val="nl-NL"/>
              </w:rPr>
              <w:t xml:space="preserve">Thực hiện theo quy định tại STT 5.1, mục d) của </w:t>
            </w:r>
            <w:r w:rsidRPr="00C71090">
              <w:rPr>
                <w:rFonts w:cs="Times New Roman"/>
                <w:sz w:val="20"/>
                <w:szCs w:val="20"/>
              </w:rPr>
              <w:t>Phụ lục</w:t>
            </w:r>
            <w:r w:rsidRPr="00C71090">
              <w:rPr>
                <w:rFonts w:cs="Times New Roman"/>
                <w:sz w:val="20"/>
                <w:szCs w:val="20"/>
                <w:lang w:val="nl-NL"/>
              </w:rPr>
              <w:t xml:space="preserve"> này.</w:t>
            </w:r>
          </w:p>
          <w:p w14:paraId="2B80D40A" w14:textId="77777777" w:rsidR="009E0AE0" w:rsidRPr="00C71090" w:rsidRDefault="009E0AE0" w:rsidP="00C71090">
            <w:pPr>
              <w:tabs>
                <w:tab w:val="left" w:pos="709"/>
                <w:tab w:val="left" w:pos="993"/>
                <w:tab w:val="left" w:pos="1843"/>
                <w:tab w:val="left" w:pos="1985"/>
              </w:tabs>
              <w:jc w:val="both"/>
              <w:rPr>
                <w:rFonts w:cs="Times New Roman"/>
                <w:sz w:val="20"/>
                <w:szCs w:val="20"/>
              </w:rPr>
            </w:pPr>
            <w:r w:rsidRPr="00C71090">
              <w:rPr>
                <w:rFonts w:cs="Times New Roman"/>
                <w:sz w:val="20"/>
                <w:szCs w:val="20"/>
              </w:rPr>
              <w:t xml:space="preserve">d) Tổ chức hội thi, tuyên truyền, vận động về các hoạt động khuyến nông: Thực hiện </w:t>
            </w:r>
            <w:r w:rsidRPr="00C71090">
              <w:rPr>
                <w:rFonts w:cs="Times New Roman"/>
                <w:sz w:val="20"/>
                <w:szCs w:val="20"/>
              </w:rPr>
              <w:lastRenderedPageBreak/>
              <w:t>theo quy định tại Nghị quyết số 03/2024/NQ-HĐND ngày 27 tháng 6 năm 2024 của Hội đồng nhân dân tỉnh Thái Nguyên quy định mức chi bảo đảm cho công tác phổ biến, giáo dục pháp luật, chuẩn tiếp cận pháp luật và hòa giải ở cơ sở trên địa bàn tỉnh Thái Nguyên.</w:t>
            </w:r>
          </w:p>
          <w:p w14:paraId="08534786" w14:textId="77777777" w:rsidR="009E0AE0" w:rsidRPr="00C71090" w:rsidRDefault="009E0AE0" w:rsidP="00C71090">
            <w:pPr>
              <w:tabs>
                <w:tab w:val="left" w:pos="709"/>
                <w:tab w:val="left" w:pos="993"/>
                <w:tab w:val="left" w:pos="1843"/>
                <w:tab w:val="left" w:pos="1985"/>
              </w:tabs>
              <w:ind w:firstLine="34"/>
              <w:jc w:val="both"/>
              <w:rPr>
                <w:rFonts w:cs="Times New Roman"/>
                <w:sz w:val="20"/>
                <w:szCs w:val="20"/>
                <w:lang w:val="es-MX"/>
              </w:rPr>
            </w:pPr>
            <w:r w:rsidRPr="00C71090">
              <w:rPr>
                <w:rFonts w:cs="Times New Roman"/>
                <w:sz w:val="20"/>
                <w:szCs w:val="20"/>
              </w:rPr>
              <w:t xml:space="preserve">đ) </w:t>
            </w:r>
            <w:r w:rsidRPr="00C71090">
              <w:rPr>
                <w:rFonts w:cs="Times New Roman"/>
                <w:sz w:val="20"/>
                <w:szCs w:val="20"/>
                <w:lang w:val="nl-NL"/>
              </w:rPr>
              <w:t xml:space="preserve">Chi </w:t>
            </w:r>
            <w:r w:rsidRPr="00C71090">
              <w:rPr>
                <w:rFonts w:cs="Times New Roman"/>
                <w:sz w:val="20"/>
                <w:szCs w:val="20"/>
              </w:rPr>
              <w:t>xây dựng, vận hành, cập nhật và quản lý cơ sở dữ liệu khuyến nông, trang thông tin điện tử, ứng dụng công nghệ số, chuyển đổi số</w:t>
            </w:r>
            <w:r w:rsidRPr="00C71090">
              <w:rPr>
                <w:rFonts w:cs="Times New Roman"/>
                <w:sz w:val="20"/>
                <w:szCs w:val="20"/>
                <w:lang w:val="nl-NL"/>
              </w:rPr>
              <w:t xml:space="preserve">: Thực hiện theo quy định tại </w:t>
            </w:r>
            <w:r w:rsidRPr="00C71090">
              <w:rPr>
                <w:rFonts w:cs="Times New Roman"/>
                <w:sz w:val="20"/>
                <w:szCs w:val="20"/>
              </w:rPr>
              <w:t>Thông tư số 18/2024/TT-BTTT ngày 20/12/2024 quy định lập và quản lý chi phí đầu tư ứng dụng công nghệ thông tin, thuê dịch vụ công nghệ thông tin sử dụng nguồn vốn ngân sách Nhà nước</w:t>
            </w:r>
            <w:r w:rsidRPr="00C71090">
              <w:rPr>
                <w:rFonts w:cs="Times New Roman"/>
                <w:sz w:val="20"/>
                <w:szCs w:val="20"/>
                <w:lang w:val="es-MX"/>
              </w:rPr>
              <w:t>.</w:t>
            </w:r>
          </w:p>
          <w:p w14:paraId="7DEB8285" w14:textId="77777777" w:rsidR="009E0AE0" w:rsidRPr="00C71090" w:rsidRDefault="009E0AE0" w:rsidP="00C71090">
            <w:pPr>
              <w:tabs>
                <w:tab w:val="left" w:pos="709"/>
                <w:tab w:val="left" w:pos="993"/>
                <w:tab w:val="left" w:pos="1843"/>
                <w:tab w:val="left" w:pos="1985"/>
              </w:tabs>
              <w:ind w:firstLine="34"/>
              <w:jc w:val="both"/>
              <w:rPr>
                <w:rFonts w:cs="Times New Roman"/>
                <w:sz w:val="20"/>
                <w:szCs w:val="20"/>
              </w:rPr>
            </w:pPr>
            <w:r w:rsidRPr="00C71090">
              <w:rPr>
                <w:rFonts w:cs="Times New Roman"/>
                <w:sz w:val="20"/>
                <w:szCs w:val="20"/>
              </w:rPr>
              <w:t xml:space="preserve">e) Tổ chức hội nghị sơ kết, tổng kết khuyến nông, hội nghị giao ban khuyến nông vùng: Chi in tài liệu, thuê hội trường, trang trí khánh tiết, thuê trang thiết bị, hỗ trợ tiền ăn, ở, đi lại cho đại biểu: Thực hiện theo quy định tại </w:t>
            </w:r>
            <w:r w:rsidRPr="00C71090">
              <w:rPr>
                <w:rFonts w:cs="Times New Roman"/>
                <w:sz w:val="20"/>
                <w:szCs w:val="20"/>
                <w:lang w:val="nl-NL"/>
              </w:rPr>
              <w:t xml:space="preserve">Thực hiện theo quy định tại STT 5.1, mục c), d), đ) của </w:t>
            </w:r>
            <w:r w:rsidRPr="00C71090">
              <w:rPr>
                <w:rFonts w:cs="Times New Roman"/>
                <w:sz w:val="20"/>
                <w:szCs w:val="20"/>
              </w:rPr>
              <w:t>Phụ lục</w:t>
            </w:r>
            <w:r w:rsidRPr="00C71090">
              <w:rPr>
                <w:rFonts w:cs="Times New Roman"/>
                <w:sz w:val="20"/>
                <w:szCs w:val="20"/>
                <w:lang w:val="nl-NL"/>
              </w:rPr>
              <w:t xml:space="preserve"> này.</w:t>
            </w:r>
          </w:p>
          <w:p w14:paraId="5CD7D002" w14:textId="7CB7CB06" w:rsidR="009E0AE0" w:rsidRPr="00C71090" w:rsidRDefault="009E0AE0" w:rsidP="00C71090">
            <w:pPr>
              <w:shd w:val="clear" w:color="auto" w:fill="FFFFFF"/>
              <w:jc w:val="both"/>
              <w:rPr>
                <w:rFonts w:eastAsia="Times New Roman" w:cs="Times New Roman"/>
                <w:sz w:val="20"/>
                <w:szCs w:val="20"/>
              </w:rPr>
            </w:pPr>
          </w:p>
        </w:tc>
        <w:tc>
          <w:tcPr>
            <w:tcW w:w="2977" w:type="dxa"/>
          </w:tcPr>
          <w:p w14:paraId="5E53B72A" w14:textId="1DF2D17B" w:rsidR="009E0AE0" w:rsidRPr="00C71090" w:rsidRDefault="009E0AE0" w:rsidP="00C71090">
            <w:pPr>
              <w:jc w:val="both"/>
              <w:rPr>
                <w:rFonts w:cs="Times New Roman"/>
                <w:sz w:val="20"/>
                <w:szCs w:val="20"/>
              </w:rPr>
            </w:pPr>
            <w:r w:rsidRPr="00C71090">
              <w:rPr>
                <w:sz w:val="20"/>
                <w:szCs w:val="20"/>
              </w:rPr>
              <w:lastRenderedPageBreak/>
              <w:t xml:space="preserve">Kế thừa quy định nội dung chi cho các hoạt động khuyến nông </w:t>
            </w:r>
          </w:p>
        </w:tc>
        <w:tc>
          <w:tcPr>
            <w:tcW w:w="2835" w:type="dxa"/>
          </w:tcPr>
          <w:p w14:paraId="66DA5DEE" w14:textId="77777777" w:rsidR="009E0AE0" w:rsidRPr="00C71090" w:rsidRDefault="009E0AE0" w:rsidP="00C71090">
            <w:pPr>
              <w:jc w:val="both"/>
              <w:rPr>
                <w:rFonts w:cs="Times New Roman"/>
                <w:sz w:val="20"/>
                <w:szCs w:val="20"/>
              </w:rPr>
            </w:pPr>
            <w:r w:rsidRPr="00C71090">
              <w:rPr>
                <w:rFonts w:cs="Times New Roman"/>
                <w:sz w:val="20"/>
                <w:szCs w:val="20"/>
              </w:rPr>
              <w:t>Sửa đổi mức chi theo quy định hiện hành.</w:t>
            </w:r>
          </w:p>
          <w:p w14:paraId="0F62DB7C" w14:textId="77777777" w:rsidR="009E0AE0" w:rsidRPr="00C71090" w:rsidRDefault="009E0AE0" w:rsidP="00C71090">
            <w:pPr>
              <w:jc w:val="both"/>
              <w:rPr>
                <w:rFonts w:cs="Times New Roman"/>
                <w:sz w:val="20"/>
                <w:szCs w:val="20"/>
              </w:rPr>
            </w:pPr>
          </w:p>
          <w:p w14:paraId="12665FBB" w14:textId="77777777" w:rsidR="009E0AE0" w:rsidRPr="00C71090" w:rsidRDefault="009E0AE0" w:rsidP="00C71090">
            <w:pPr>
              <w:jc w:val="both"/>
              <w:rPr>
                <w:rFonts w:cs="Times New Roman"/>
                <w:sz w:val="20"/>
                <w:szCs w:val="20"/>
              </w:rPr>
            </w:pPr>
          </w:p>
          <w:p w14:paraId="6C3795EF" w14:textId="77777777" w:rsidR="009E0AE0" w:rsidRPr="00C71090" w:rsidRDefault="009E0AE0" w:rsidP="00C71090">
            <w:pPr>
              <w:jc w:val="both"/>
              <w:rPr>
                <w:rFonts w:cs="Times New Roman"/>
                <w:sz w:val="20"/>
                <w:szCs w:val="20"/>
              </w:rPr>
            </w:pPr>
          </w:p>
          <w:p w14:paraId="651BD7CF" w14:textId="77777777" w:rsidR="009E0AE0" w:rsidRPr="00C71090" w:rsidRDefault="009E0AE0" w:rsidP="00C71090">
            <w:pPr>
              <w:jc w:val="both"/>
              <w:rPr>
                <w:rFonts w:cs="Times New Roman"/>
                <w:sz w:val="20"/>
                <w:szCs w:val="20"/>
              </w:rPr>
            </w:pPr>
          </w:p>
          <w:p w14:paraId="57083F4B" w14:textId="77777777" w:rsidR="009E0AE0" w:rsidRPr="00C71090" w:rsidRDefault="009E0AE0" w:rsidP="00C71090">
            <w:pPr>
              <w:jc w:val="both"/>
              <w:rPr>
                <w:rFonts w:cs="Times New Roman"/>
                <w:sz w:val="20"/>
                <w:szCs w:val="20"/>
              </w:rPr>
            </w:pPr>
          </w:p>
          <w:p w14:paraId="770283F3" w14:textId="77777777" w:rsidR="009E0AE0" w:rsidRPr="00C71090" w:rsidRDefault="009E0AE0" w:rsidP="00C71090">
            <w:pPr>
              <w:jc w:val="both"/>
              <w:rPr>
                <w:rFonts w:cs="Times New Roman"/>
                <w:sz w:val="20"/>
                <w:szCs w:val="20"/>
              </w:rPr>
            </w:pPr>
          </w:p>
          <w:p w14:paraId="58A732A3" w14:textId="77777777" w:rsidR="009E0AE0" w:rsidRPr="00C71090" w:rsidRDefault="009E0AE0" w:rsidP="00C71090">
            <w:pPr>
              <w:jc w:val="both"/>
              <w:rPr>
                <w:rFonts w:cs="Times New Roman"/>
                <w:sz w:val="20"/>
                <w:szCs w:val="20"/>
              </w:rPr>
            </w:pPr>
          </w:p>
          <w:p w14:paraId="5DDA63A3" w14:textId="77777777" w:rsidR="009E0AE0" w:rsidRPr="00C71090" w:rsidRDefault="009E0AE0" w:rsidP="00C71090">
            <w:pPr>
              <w:jc w:val="both"/>
              <w:rPr>
                <w:rFonts w:cs="Times New Roman"/>
                <w:sz w:val="20"/>
                <w:szCs w:val="20"/>
              </w:rPr>
            </w:pPr>
          </w:p>
          <w:p w14:paraId="4CB4A297" w14:textId="77777777" w:rsidR="009E0AE0" w:rsidRPr="00C71090" w:rsidRDefault="009E0AE0" w:rsidP="00C71090">
            <w:pPr>
              <w:jc w:val="both"/>
              <w:rPr>
                <w:rFonts w:cs="Times New Roman"/>
                <w:sz w:val="20"/>
                <w:szCs w:val="20"/>
              </w:rPr>
            </w:pPr>
          </w:p>
          <w:p w14:paraId="2C803A43" w14:textId="77777777" w:rsidR="009E0AE0" w:rsidRPr="00C71090" w:rsidRDefault="009E0AE0" w:rsidP="00C71090">
            <w:pPr>
              <w:jc w:val="both"/>
              <w:rPr>
                <w:rFonts w:cs="Times New Roman"/>
                <w:sz w:val="20"/>
                <w:szCs w:val="20"/>
              </w:rPr>
            </w:pPr>
          </w:p>
          <w:p w14:paraId="38EFFD91" w14:textId="77777777" w:rsidR="009E0AE0" w:rsidRPr="00C71090" w:rsidRDefault="009E0AE0" w:rsidP="00C71090">
            <w:pPr>
              <w:jc w:val="both"/>
              <w:rPr>
                <w:rFonts w:cs="Times New Roman"/>
                <w:sz w:val="20"/>
                <w:szCs w:val="20"/>
              </w:rPr>
            </w:pPr>
          </w:p>
          <w:p w14:paraId="3BA8BC1A" w14:textId="77777777" w:rsidR="009E0AE0" w:rsidRPr="00C71090" w:rsidRDefault="009E0AE0" w:rsidP="00C71090">
            <w:pPr>
              <w:jc w:val="both"/>
              <w:rPr>
                <w:rFonts w:cs="Times New Roman"/>
                <w:sz w:val="20"/>
                <w:szCs w:val="20"/>
              </w:rPr>
            </w:pPr>
          </w:p>
          <w:p w14:paraId="1BAC173C" w14:textId="77777777" w:rsidR="009E0AE0" w:rsidRPr="00C71090" w:rsidRDefault="009E0AE0" w:rsidP="00C71090">
            <w:pPr>
              <w:jc w:val="both"/>
              <w:rPr>
                <w:rFonts w:cs="Times New Roman"/>
                <w:sz w:val="20"/>
                <w:szCs w:val="20"/>
              </w:rPr>
            </w:pPr>
          </w:p>
          <w:p w14:paraId="1E769BA4" w14:textId="77777777" w:rsidR="009E0AE0" w:rsidRPr="00C71090" w:rsidRDefault="009E0AE0" w:rsidP="00C71090">
            <w:pPr>
              <w:jc w:val="both"/>
              <w:rPr>
                <w:rFonts w:cs="Times New Roman"/>
                <w:sz w:val="20"/>
                <w:szCs w:val="20"/>
              </w:rPr>
            </w:pPr>
          </w:p>
          <w:p w14:paraId="23F12362" w14:textId="77777777" w:rsidR="009E0AE0" w:rsidRPr="00C71090" w:rsidRDefault="009E0AE0" w:rsidP="00C71090">
            <w:pPr>
              <w:jc w:val="both"/>
              <w:rPr>
                <w:rFonts w:cs="Times New Roman"/>
                <w:sz w:val="20"/>
                <w:szCs w:val="20"/>
              </w:rPr>
            </w:pPr>
          </w:p>
          <w:p w14:paraId="664CA479" w14:textId="77777777" w:rsidR="009E0AE0" w:rsidRPr="00C71090" w:rsidRDefault="009E0AE0" w:rsidP="00C71090">
            <w:pPr>
              <w:jc w:val="both"/>
              <w:rPr>
                <w:rFonts w:cs="Times New Roman"/>
                <w:sz w:val="20"/>
                <w:szCs w:val="20"/>
              </w:rPr>
            </w:pPr>
          </w:p>
          <w:p w14:paraId="528A8FCC" w14:textId="77777777" w:rsidR="009E0AE0" w:rsidRPr="00C71090" w:rsidRDefault="009E0AE0" w:rsidP="00C71090">
            <w:pPr>
              <w:jc w:val="both"/>
              <w:rPr>
                <w:rFonts w:cs="Times New Roman"/>
                <w:sz w:val="20"/>
                <w:szCs w:val="20"/>
              </w:rPr>
            </w:pPr>
          </w:p>
          <w:p w14:paraId="384A5589" w14:textId="77777777" w:rsidR="009E0AE0" w:rsidRPr="00C71090" w:rsidRDefault="009E0AE0" w:rsidP="00C71090">
            <w:pPr>
              <w:jc w:val="both"/>
              <w:rPr>
                <w:rFonts w:cs="Times New Roman"/>
                <w:sz w:val="20"/>
                <w:szCs w:val="20"/>
              </w:rPr>
            </w:pPr>
          </w:p>
          <w:p w14:paraId="66EB01CF" w14:textId="77777777" w:rsidR="009E0AE0" w:rsidRPr="00C71090" w:rsidRDefault="009E0AE0" w:rsidP="00C71090">
            <w:pPr>
              <w:jc w:val="both"/>
              <w:rPr>
                <w:rFonts w:cs="Times New Roman"/>
                <w:sz w:val="20"/>
                <w:szCs w:val="20"/>
              </w:rPr>
            </w:pPr>
          </w:p>
          <w:p w14:paraId="0F1066FE" w14:textId="77777777" w:rsidR="009E0AE0" w:rsidRPr="00C71090" w:rsidRDefault="009E0AE0" w:rsidP="00C71090">
            <w:pPr>
              <w:jc w:val="both"/>
              <w:rPr>
                <w:rFonts w:cs="Times New Roman"/>
                <w:sz w:val="20"/>
                <w:szCs w:val="20"/>
              </w:rPr>
            </w:pPr>
          </w:p>
          <w:p w14:paraId="0DFCCCF6" w14:textId="77777777" w:rsidR="009E0AE0" w:rsidRPr="00C71090" w:rsidRDefault="009E0AE0" w:rsidP="00C71090">
            <w:pPr>
              <w:jc w:val="both"/>
              <w:rPr>
                <w:rFonts w:cs="Times New Roman"/>
                <w:sz w:val="20"/>
                <w:szCs w:val="20"/>
              </w:rPr>
            </w:pPr>
          </w:p>
          <w:p w14:paraId="2A19BDF9" w14:textId="77777777" w:rsidR="009E0AE0" w:rsidRPr="00C71090" w:rsidRDefault="009E0AE0" w:rsidP="00C71090">
            <w:pPr>
              <w:jc w:val="both"/>
              <w:rPr>
                <w:rFonts w:cs="Times New Roman"/>
                <w:sz w:val="20"/>
                <w:szCs w:val="20"/>
              </w:rPr>
            </w:pPr>
          </w:p>
          <w:p w14:paraId="7D29E05C" w14:textId="77777777" w:rsidR="009E0AE0" w:rsidRPr="00C71090" w:rsidRDefault="009E0AE0" w:rsidP="00C71090">
            <w:pPr>
              <w:jc w:val="both"/>
              <w:rPr>
                <w:rFonts w:cs="Times New Roman"/>
                <w:sz w:val="20"/>
                <w:szCs w:val="20"/>
              </w:rPr>
            </w:pPr>
          </w:p>
          <w:p w14:paraId="3DBA53AA" w14:textId="77777777" w:rsidR="009E0AE0" w:rsidRPr="00C71090" w:rsidRDefault="009E0AE0" w:rsidP="00C71090">
            <w:pPr>
              <w:jc w:val="both"/>
              <w:rPr>
                <w:rFonts w:cs="Times New Roman"/>
                <w:sz w:val="20"/>
                <w:szCs w:val="20"/>
              </w:rPr>
            </w:pPr>
          </w:p>
          <w:p w14:paraId="19B24B40" w14:textId="77777777" w:rsidR="009E0AE0" w:rsidRPr="00C71090" w:rsidRDefault="009E0AE0" w:rsidP="00C71090">
            <w:pPr>
              <w:jc w:val="both"/>
              <w:rPr>
                <w:rFonts w:cs="Times New Roman"/>
                <w:sz w:val="20"/>
                <w:szCs w:val="20"/>
              </w:rPr>
            </w:pPr>
          </w:p>
          <w:p w14:paraId="07EF2FD6" w14:textId="77777777" w:rsidR="009E0AE0" w:rsidRPr="00C71090" w:rsidRDefault="009E0AE0" w:rsidP="00C71090">
            <w:pPr>
              <w:jc w:val="both"/>
              <w:rPr>
                <w:rFonts w:cs="Times New Roman"/>
                <w:sz w:val="20"/>
                <w:szCs w:val="20"/>
              </w:rPr>
            </w:pPr>
          </w:p>
          <w:p w14:paraId="01914875" w14:textId="77777777" w:rsidR="009E0AE0" w:rsidRPr="00C71090" w:rsidRDefault="009E0AE0" w:rsidP="00C71090">
            <w:pPr>
              <w:jc w:val="both"/>
              <w:rPr>
                <w:rFonts w:cs="Times New Roman"/>
                <w:sz w:val="20"/>
                <w:szCs w:val="20"/>
              </w:rPr>
            </w:pPr>
          </w:p>
          <w:p w14:paraId="294B8D49" w14:textId="77777777" w:rsidR="009E0AE0" w:rsidRPr="00C71090" w:rsidRDefault="009E0AE0" w:rsidP="00C71090">
            <w:pPr>
              <w:jc w:val="both"/>
              <w:rPr>
                <w:rFonts w:cs="Times New Roman"/>
                <w:sz w:val="20"/>
                <w:szCs w:val="20"/>
              </w:rPr>
            </w:pPr>
          </w:p>
          <w:p w14:paraId="60709A3D" w14:textId="77777777" w:rsidR="009E0AE0" w:rsidRPr="00C71090" w:rsidRDefault="009E0AE0" w:rsidP="00C71090">
            <w:pPr>
              <w:jc w:val="both"/>
              <w:rPr>
                <w:rFonts w:cs="Times New Roman"/>
                <w:sz w:val="20"/>
                <w:szCs w:val="20"/>
              </w:rPr>
            </w:pPr>
          </w:p>
          <w:p w14:paraId="7A316F9F" w14:textId="77777777" w:rsidR="009E0AE0" w:rsidRPr="00C71090" w:rsidRDefault="009E0AE0" w:rsidP="00C71090">
            <w:pPr>
              <w:jc w:val="both"/>
              <w:rPr>
                <w:rFonts w:cs="Times New Roman"/>
                <w:sz w:val="20"/>
                <w:szCs w:val="20"/>
              </w:rPr>
            </w:pPr>
          </w:p>
          <w:p w14:paraId="2C4C2A13" w14:textId="77777777" w:rsidR="009E0AE0" w:rsidRPr="00C71090" w:rsidRDefault="009E0AE0" w:rsidP="00C71090">
            <w:pPr>
              <w:jc w:val="both"/>
              <w:rPr>
                <w:rFonts w:cs="Times New Roman"/>
                <w:sz w:val="20"/>
                <w:szCs w:val="20"/>
              </w:rPr>
            </w:pPr>
          </w:p>
          <w:p w14:paraId="17F649CD" w14:textId="77777777" w:rsidR="009E0AE0" w:rsidRPr="00C71090" w:rsidRDefault="009E0AE0" w:rsidP="00C71090">
            <w:pPr>
              <w:jc w:val="both"/>
              <w:rPr>
                <w:rFonts w:cs="Times New Roman"/>
                <w:sz w:val="20"/>
                <w:szCs w:val="20"/>
              </w:rPr>
            </w:pPr>
          </w:p>
          <w:p w14:paraId="07935227" w14:textId="77777777" w:rsidR="009E0AE0" w:rsidRPr="00C71090" w:rsidRDefault="009E0AE0" w:rsidP="00C71090">
            <w:pPr>
              <w:jc w:val="both"/>
              <w:rPr>
                <w:rFonts w:cs="Times New Roman"/>
                <w:sz w:val="20"/>
                <w:szCs w:val="20"/>
              </w:rPr>
            </w:pPr>
          </w:p>
          <w:p w14:paraId="15888ED1" w14:textId="77777777" w:rsidR="009E0AE0" w:rsidRPr="00C71090" w:rsidRDefault="009E0AE0" w:rsidP="00C71090">
            <w:pPr>
              <w:jc w:val="both"/>
              <w:rPr>
                <w:rFonts w:cs="Times New Roman"/>
                <w:sz w:val="20"/>
                <w:szCs w:val="20"/>
              </w:rPr>
            </w:pPr>
          </w:p>
          <w:p w14:paraId="2CD47C61" w14:textId="77777777" w:rsidR="009E0AE0" w:rsidRPr="00C71090" w:rsidRDefault="009E0AE0" w:rsidP="00C71090">
            <w:pPr>
              <w:jc w:val="both"/>
              <w:rPr>
                <w:rFonts w:cs="Times New Roman"/>
                <w:sz w:val="20"/>
                <w:szCs w:val="20"/>
              </w:rPr>
            </w:pPr>
          </w:p>
          <w:p w14:paraId="1672F95A" w14:textId="77777777" w:rsidR="009E0AE0" w:rsidRPr="00C71090" w:rsidRDefault="009E0AE0" w:rsidP="00C71090">
            <w:pPr>
              <w:jc w:val="both"/>
              <w:rPr>
                <w:rFonts w:cs="Times New Roman"/>
                <w:sz w:val="20"/>
                <w:szCs w:val="20"/>
              </w:rPr>
            </w:pPr>
          </w:p>
          <w:p w14:paraId="21DC831F" w14:textId="77777777" w:rsidR="009E0AE0" w:rsidRPr="00C71090" w:rsidRDefault="009E0AE0" w:rsidP="00C71090">
            <w:pPr>
              <w:jc w:val="both"/>
              <w:rPr>
                <w:rFonts w:cs="Times New Roman"/>
                <w:sz w:val="20"/>
                <w:szCs w:val="20"/>
              </w:rPr>
            </w:pPr>
          </w:p>
          <w:p w14:paraId="25E3DA5D" w14:textId="77777777" w:rsidR="009E0AE0" w:rsidRPr="00C71090" w:rsidRDefault="009E0AE0" w:rsidP="00C71090">
            <w:pPr>
              <w:jc w:val="both"/>
              <w:rPr>
                <w:rFonts w:cs="Times New Roman"/>
                <w:sz w:val="20"/>
                <w:szCs w:val="20"/>
              </w:rPr>
            </w:pPr>
          </w:p>
          <w:p w14:paraId="0B20BFB7" w14:textId="77777777" w:rsidR="009E0AE0" w:rsidRPr="00C71090" w:rsidRDefault="009E0AE0" w:rsidP="00C71090">
            <w:pPr>
              <w:jc w:val="both"/>
              <w:rPr>
                <w:rFonts w:cs="Times New Roman"/>
                <w:sz w:val="20"/>
                <w:szCs w:val="20"/>
              </w:rPr>
            </w:pPr>
          </w:p>
          <w:p w14:paraId="587F3E05" w14:textId="77777777" w:rsidR="009E0AE0" w:rsidRPr="00C71090" w:rsidRDefault="009E0AE0" w:rsidP="00C71090">
            <w:pPr>
              <w:jc w:val="both"/>
              <w:rPr>
                <w:rFonts w:cs="Times New Roman"/>
                <w:sz w:val="20"/>
                <w:szCs w:val="20"/>
              </w:rPr>
            </w:pPr>
          </w:p>
          <w:p w14:paraId="232C90B1" w14:textId="77777777" w:rsidR="009E0AE0" w:rsidRPr="00C71090" w:rsidRDefault="009E0AE0" w:rsidP="00C71090">
            <w:pPr>
              <w:jc w:val="both"/>
              <w:rPr>
                <w:rFonts w:cs="Times New Roman"/>
                <w:sz w:val="20"/>
                <w:szCs w:val="20"/>
              </w:rPr>
            </w:pPr>
          </w:p>
          <w:p w14:paraId="3FB482E3" w14:textId="77777777" w:rsidR="009E0AE0" w:rsidRPr="00C71090" w:rsidRDefault="009E0AE0" w:rsidP="00C71090">
            <w:pPr>
              <w:jc w:val="both"/>
              <w:rPr>
                <w:rFonts w:cs="Times New Roman"/>
                <w:sz w:val="20"/>
                <w:szCs w:val="20"/>
              </w:rPr>
            </w:pPr>
          </w:p>
          <w:p w14:paraId="3670FDE3" w14:textId="77777777" w:rsidR="009E0AE0" w:rsidRPr="00C71090" w:rsidRDefault="009E0AE0" w:rsidP="00C71090">
            <w:pPr>
              <w:jc w:val="both"/>
              <w:rPr>
                <w:rFonts w:cs="Times New Roman"/>
                <w:sz w:val="20"/>
                <w:szCs w:val="20"/>
              </w:rPr>
            </w:pPr>
          </w:p>
          <w:p w14:paraId="5DC93F0A" w14:textId="77777777" w:rsidR="009E0AE0" w:rsidRPr="00C71090" w:rsidRDefault="009E0AE0" w:rsidP="00C71090">
            <w:pPr>
              <w:jc w:val="both"/>
              <w:rPr>
                <w:rFonts w:cs="Times New Roman"/>
                <w:sz w:val="20"/>
                <w:szCs w:val="20"/>
              </w:rPr>
            </w:pPr>
          </w:p>
          <w:p w14:paraId="4A49E606" w14:textId="77777777" w:rsidR="009E0AE0" w:rsidRPr="00C71090" w:rsidRDefault="009E0AE0" w:rsidP="00C71090">
            <w:pPr>
              <w:jc w:val="both"/>
              <w:rPr>
                <w:rFonts w:cs="Times New Roman"/>
                <w:sz w:val="20"/>
                <w:szCs w:val="20"/>
              </w:rPr>
            </w:pPr>
          </w:p>
          <w:p w14:paraId="74C1FA1C" w14:textId="77777777" w:rsidR="009E0AE0" w:rsidRPr="00C71090" w:rsidRDefault="009E0AE0" w:rsidP="00C71090">
            <w:pPr>
              <w:jc w:val="both"/>
              <w:rPr>
                <w:rFonts w:cs="Times New Roman"/>
                <w:sz w:val="20"/>
                <w:szCs w:val="20"/>
              </w:rPr>
            </w:pPr>
          </w:p>
          <w:p w14:paraId="62868C93" w14:textId="77777777" w:rsidR="009E0AE0" w:rsidRPr="00C71090" w:rsidRDefault="009E0AE0" w:rsidP="00C71090">
            <w:pPr>
              <w:jc w:val="both"/>
              <w:rPr>
                <w:rFonts w:cs="Times New Roman"/>
                <w:sz w:val="20"/>
                <w:szCs w:val="20"/>
              </w:rPr>
            </w:pPr>
          </w:p>
          <w:p w14:paraId="4958A2FF" w14:textId="77777777" w:rsidR="009E0AE0" w:rsidRPr="00C71090" w:rsidRDefault="009E0AE0" w:rsidP="00C71090">
            <w:pPr>
              <w:jc w:val="both"/>
              <w:rPr>
                <w:rFonts w:cs="Times New Roman"/>
                <w:sz w:val="20"/>
                <w:szCs w:val="20"/>
              </w:rPr>
            </w:pPr>
          </w:p>
          <w:p w14:paraId="762BB141" w14:textId="77777777" w:rsidR="009E0AE0" w:rsidRPr="00C71090" w:rsidRDefault="009E0AE0" w:rsidP="00C71090">
            <w:pPr>
              <w:jc w:val="both"/>
              <w:rPr>
                <w:rFonts w:cs="Times New Roman"/>
                <w:sz w:val="20"/>
                <w:szCs w:val="20"/>
              </w:rPr>
            </w:pPr>
          </w:p>
          <w:p w14:paraId="6BE220CF" w14:textId="77777777" w:rsidR="009E0AE0" w:rsidRPr="00C71090" w:rsidRDefault="009E0AE0" w:rsidP="00C71090">
            <w:pPr>
              <w:jc w:val="both"/>
              <w:rPr>
                <w:rFonts w:cs="Times New Roman"/>
                <w:sz w:val="20"/>
                <w:szCs w:val="20"/>
              </w:rPr>
            </w:pPr>
          </w:p>
          <w:p w14:paraId="09175157" w14:textId="77777777" w:rsidR="009E0AE0" w:rsidRPr="00C71090" w:rsidRDefault="009E0AE0" w:rsidP="00C71090">
            <w:pPr>
              <w:jc w:val="both"/>
              <w:rPr>
                <w:rFonts w:cs="Times New Roman"/>
                <w:sz w:val="20"/>
                <w:szCs w:val="20"/>
              </w:rPr>
            </w:pPr>
          </w:p>
          <w:p w14:paraId="0C45F3D1" w14:textId="77777777" w:rsidR="009E0AE0" w:rsidRPr="00C71090" w:rsidRDefault="009E0AE0" w:rsidP="00C71090">
            <w:pPr>
              <w:jc w:val="both"/>
              <w:rPr>
                <w:rFonts w:cs="Times New Roman"/>
                <w:sz w:val="20"/>
                <w:szCs w:val="20"/>
              </w:rPr>
            </w:pPr>
          </w:p>
          <w:p w14:paraId="17393C72" w14:textId="77777777" w:rsidR="009E0AE0" w:rsidRPr="00C71090" w:rsidRDefault="009E0AE0" w:rsidP="00C71090">
            <w:pPr>
              <w:jc w:val="both"/>
              <w:rPr>
                <w:rFonts w:cs="Times New Roman"/>
                <w:sz w:val="20"/>
                <w:szCs w:val="20"/>
              </w:rPr>
            </w:pPr>
          </w:p>
          <w:p w14:paraId="2487A280" w14:textId="77777777" w:rsidR="009E0AE0" w:rsidRPr="00C71090" w:rsidRDefault="009E0AE0" w:rsidP="00C71090">
            <w:pPr>
              <w:jc w:val="both"/>
              <w:rPr>
                <w:rFonts w:cs="Times New Roman"/>
                <w:sz w:val="20"/>
                <w:szCs w:val="20"/>
              </w:rPr>
            </w:pPr>
          </w:p>
          <w:p w14:paraId="60A6F318" w14:textId="77777777" w:rsidR="009E0AE0" w:rsidRPr="00C71090" w:rsidRDefault="009E0AE0" w:rsidP="00C71090">
            <w:pPr>
              <w:jc w:val="both"/>
              <w:rPr>
                <w:rFonts w:cs="Times New Roman"/>
                <w:sz w:val="20"/>
                <w:szCs w:val="20"/>
              </w:rPr>
            </w:pPr>
          </w:p>
          <w:p w14:paraId="5471F561" w14:textId="77777777" w:rsidR="009E0AE0" w:rsidRPr="00C71090" w:rsidRDefault="009E0AE0" w:rsidP="00C71090">
            <w:pPr>
              <w:jc w:val="both"/>
              <w:rPr>
                <w:rFonts w:cs="Times New Roman"/>
                <w:sz w:val="20"/>
                <w:szCs w:val="20"/>
              </w:rPr>
            </w:pPr>
          </w:p>
          <w:p w14:paraId="40A75293" w14:textId="77777777" w:rsidR="009E0AE0" w:rsidRPr="00C71090" w:rsidRDefault="009E0AE0" w:rsidP="00C71090">
            <w:pPr>
              <w:jc w:val="both"/>
              <w:rPr>
                <w:rFonts w:cs="Times New Roman"/>
                <w:sz w:val="20"/>
                <w:szCs w:val="20"/>
              </w:rPr>
            </w:pPr>
          </w:p>
          <w:p w14:paraId="1B8A4CC9" w14:textId="77777777" w:rsidR="009E0AE0" w:rsidRPr="00C71090" w:rsidRDefault="009E0AE0" w:rsidP="00C71090">
            <w:pPr>
              <w:jc w:val="both"/>
              <w:rPr>
                <w:rFonts w:cs="Times New Roman"/>
                <w:sz w:val="20"/>
                <w:szCs w:val="20"/>
              </w:rPr>
            </w:pPr>
          </w:p>
          <w:p w14:paraId="460127FA" w14:textId="77777777" w:rsidR="009E0AE0" w:rsidRPr="00C71090" w:rsidRDefault="009E0AE0" w:rsidP="00C71090">
            <w:pPr>
              <w:jc w:val="both"/>
              <w:rPr>
                <w:rFonts w:cs="Times New Roman"/>
                <w:sz w:val="20"/>
                <w:szCs w:val="20"/>
              </w:rPr>
            </w:pPr>
          </w:p>
          <w:p w14:paraId="5D701A88" w14:textId="77777777" w:rsidR="009E0AE0" w:rsidRPr="00C71090" w:rsidRDefault="009E0AE0" w:rsidP="00C71090">
            <w:pPr>
              <w:jc w:val="both"/>
              <w:rPr>
                <w:rFonts w:cs="Times New Roman"/>
                <w:sz w:val="20"/>
                <w:szCs w:val="20"/>
              </w:rPr>
            </w:pPr>
          </w:p>
          <w:p w14:paraId="6D3203C3" w14:textId="77777777" w:rsidR="009E0AE0" w:rsidRPr="00C71090" w:rsidRDefault="009E0AE0" w:rsidP="00C71090">
            <w:pPr>
              <w:jc w:val="both"/>
              <w:rPr>
                <w:rFonts w:cs="Times New Roman"/>
                <w:sz w:val="20"/>
                <w:szCs w:val="20"/>
              </w:rPr>
            </w:pPr>
          </w:p>
          <w:p w14:paraId="4CA6A950" w14:textId="6952894E" w:rsidR="009E0AE0" w:rsidRPr="00C71090" w:rsidRDefault="009E0AE0" w:rsidP="00C71090">
            <w:pPr>
              <w:tabs>
                <w:tab w:val="left" w:pos="709"/>
                <w:tab w:val="left" w:pos="993"/>
                <w:tab w:val="left" w:pos="1843"/>
                <w:tab w:val="left" w:pos="1985"/>
              </w:tabs>
              <w:jc w:val="both"/>
              <w:rPr>
                <w:rFonts w:cs="Times New Roman"/>
                <w:sz w:val="20"/>
                <w:szCs w:val="20"/>
                <w:lang w:val="es-MX"/>
              </w:rPr>
            </w:pPr>
            <w:r w:rsidRPr="00C71090">
              <w:rPr>
                <w:rFonts w:cs="Times New Roman"/>
                <w:sz w:val="20"/>
                <w:szCs w:val="20"/>
              </w:rPr>
              <w:lastRenderedPageBreak/>
              <w:t xml:space="preserve">Sửa nội dung: “5. Chi ứng dụng công nghệ thông tin phục vụ xây dựng và quản lý cơ sở dữ liệu thông tin khuyến nông: Thực hiện theo quy định tại Thông tư số 194/2012/TT-BTC ngày 15 tháng 11 năm 2012 của Bộ trưởng Bộ Tài chính hướng dẫn mức chi tạo lập thông tin điện tử nhằm duy trì hoạt động thường xuyên của các cơ quan, đơn vị sử dụng ngân sách nhà nước.” thành: “đ) </w:t>
            </w:r>
            <w:r w:rsidRPr="00C71090">
              <w:rPr>
                <w:rFonts w:cs="Times New Roman"/>
                <w:sz w:val="20"/>
                <w:szCs w:val="20"/>
                <w:lang w:val="nl-NL"/>
              </w:rPr>
              <w:t xml:space="preserve">Chi </w:t>
            </w:r>
            <w:r w:rsidRPr="00C71090">
              <w:rPr>
                <w:rFonts w:cs="Times New Roman"/>
                <w:sz w:val="20"/>
                <w:szCs w:val="20"/>
              </w:rPr>
              <w:t>xây dựng, vận hành, cập nhật và quản lý cơ sở dữ liệu khuyến nông, trang thông tin điện tử, ứng dụng công nghệ số, chuyển đổi số</w:t>
            </w:r>
            <w:r w:rsidRPr="00C71090">
              <w:rPr>
                <w:rFonts w:cs="Times New Roman"/>
                <w:sz w:val="20"/>
                <w:szCs w:val="20"/>
                <w:lang w:val="nl-NL"/>
              </w:rPr>
              <w:t xml:space="preserve">: Thực hiện theo quy định tại </w:t>
            </w:r>
            <w:r w:rsidRPr="00C71090">
              <w:rPr>
                <w:rFonts w:cs="Times New Roman"/>
                <w:sz w:val="20"/>
                <w:szCs w:val="20"/>
              </w:rPr>
              <w:t>Thông tư số 18/2024/TT-BTTT ngày 20/12/2024 quy định lập và quản lý chi phí đầu tư ứng dụng công nghệ thông tin, thuê dịch vụ công nghệ thông tin sử dụng nguồn vốn ngân sách Nhà nước</w:t>
            </w:r>
            <w:r w:rsidRPr="00C71090">
              <w:rPr>
                <w:rFonts w:cs="Times New Roman"/>
                <w:sz w:val="20"/>
                <w:szCs w:val="20"/>
                <w:lang w:val="es-MX"/>
              </w:rPr>
              <w:t>.” phù hợp dự thảo lần 3 sửa đổi Nghị định 83/2018/NĐ-CP.</w:t>
            </w:r>
            <w:r w:rsidRPr="00C71090">
              <w:rPr>
                <w:rFonts w:cs="Times New Roman"/>
                <w:sz w:val="20"/>
                <w:szCs w:val="20"/>
              </w:rPr>
              <w:t xml:space="preserve"> </w:t>
            </w:r>
          </w:p>
        </w:tc>
        <w:tc>
          <w:tcPr>
            <w:tcW w:w="2801" w:type="dxa"/>
          </w:tcPr>
          <w:p w14:paraId="1C6AC763" w14:textId="31C0CDE8" w:rsidR="009E0AE0" w:rsidRPr="00C71090" w:rsidRDefault="009E0AE0" w:rsidP="00C71090">
            <w:pPr>
              <w:jc w:val="both"/>
              <w:rPr>
                <w:rFonts w:cs="Times New Roman"/>
                <w:sz w:val="20"/>
                <w:szCs w:val="20"/>
              </w:rPr>
            </w:pPr>
            <w:r w:rsidRPr="00C71090">
              <w:rPr>
                <w:rFonts w:cs="Times New Roman"/>
                <w:sz w:val="20"/>
                <w:szCs w:val="20"/>
              </w:rPr>
              <w:lastRenderedPageBreak/>
              <w:t>- Nghị định số 83/2018/NĐ-CP ngày 24/5/2018 của Chính phủ về khuyến nông và dự thảo sửa đổi Nghị định số 83/2018/NĐ-CP;</w:t>
            </w:r>
          </w:p>
          <w:p w14:paraId="5B169B00" w14:textId="1D54E72D" w:rsidR="009E0AE0" w:rsidRPr="00C71090" w:rsidRDefault="009E0AE0" w:rsidP="00C71090">
            <w:pPr>
              <w:jc w:val="both"/>
              <w:rPr>
                <w:rFonts w:cs="Times New Roman"/>
                <w:sz w:val="20"/>
                <w:szCs w:val="20"/>
                <w:lang w:val="nl-NL"/>
              </w:rPr>
            </w:pPr>
            <w:r w:rsidRPr="00C71090">
              <w:rPr>
                <w:rFonts w:cs="Times New Roman"/>
                <w:sz w:val="20"/>
                <w:szCs w:val="20"/>
              </w:rPr>
              <w:t xml:space="preserve">- </w:t>
            </w:r>
            <w:r w:rsidRPr="00C71090">
              <w:rPr>
                <w:rFonts w:cs="Times New Roman"/>
                <w:sz w:val="20"/>
                <w:szCs w:val="20"/>
                <w:lang w:val="nl-NL"/>
              </w:rPr>
              <w:t>Thông tư số </w:t>
            </w:r>
            <w:hyperlink r:id="rId10" w:tgtFrame="_blank" w:tooltip="Thông tư 03/2023/TT-BTC" w:history="1">
              <w:r w:rsidRPr="00C71090">
                <w:rPr>
                  <w:rFonts w:eastAsia="Calibri" w:cs="Times New Roman"/>
                  <w:sz w:val="20"/>
                  <w:szCs w:val="20"/>
                  <w:lang w:val="nl-NL"/>
                </w:rPr>
                <w:t>03/2023/TT-BTC</w:t>
              </w:r>
            </w:hyperlink>
            <w:r w:rsidRPr="00C71090">
              <w:rPr>
                <w:rFonts w:cs="Times New Roman"/>
                <w:sz w:val="20"/>
                <w:szCs w:val="20"/>
                <w:lang w:val="nl-NL"/>
              </w:rPr>
              <w:t> ngày 10 tháng 01 năm 2023 của Bộ trưởng Bộ Tài chính về việc quy định lập dự toán, quản lý sử dụng và quyết toán kinh phí ngân sách nhà nước thực hiện nhiệm vụ khoa học và công nghệ;</w:t>
            </w:r>
          </w:p>
          <w:p w14:paraId="61220A4B" w14:textId="77777777" w:rsidR="009E0AE0" w:rsidRPr="00C71090" w:rsidRDefault="009E0AE0" w:rsidP="00C71090">
            <w:pPr>
              <w:tabs>
                <w:tab w:val="left" w:pos="709"/>
                <w:tab w:val="left" w:pos="993"/>
                <w:tab w:val="left" w:pos="1843"/>
                <w:tab w:val="left" w:pos="1985"/>
              </w:tabs>
              <w:ind w:firstLine="34"/>
              <w:jc w:val="both"/>
              <w:rPr>
                <w:rFonts w:cs="Times New Roman"/>
                <w:sz w:val="20"/>
                <w:szCs w:val="20"/>
                <w:lang w:val="es-MX"/>
              </w:rPr>
            </w:pPr>
            <w:r w:rsidRPr="00C71090">
              <w:rPr>
                <w:rFonts w:cs="Times New Roman"/>
                <w:sz w:val="20"/>
                <w:szCs w:val="20"/>
                <w:lang w:val="nl-NL"/>
              </w:rPr>
              <w:t xml:space="preserve">- </w:t>
            </w:r>
            <w:r w:rsidRPr="00C71090">
              <w:rPr>
                <w:rFonts w:cs="Times New Roman"/>
                <w:sz w:val="20"/>
                <w:szCs w:val="20"/>
              </w:rPr>
              <w:t>Thông tư số 18/2024/TT-BTTT ngày 20/12/2024 quy định lập và quản lý chi phí đầu tư ứng dụng công nghệ thông tin, thuê dịch vụ công nghệ thông tin sử dụng nguồn vốn ngân sách Nhà nước</w:t>
            </w:r>
            <w:r w:rsidRPr="00C71090">
              <w:rPr>
                <w:rFonts w:cs="Times New Roman"/>
                <w:sz w:val="20"/>
                <w:szCs w:val="20"/>
                <w:lang w:val="es-MX"/>
              </w:rPr>
              <w:t>.</w:t>
            </w:r>
          </w:p>
          <w:p w14:paraId="64EBDFAB" w14:textId="71F1D88D" w:rsidR="009E0AE0" w:rsidRPr="00C71090" w:rsidRDefault="009E0AE0" w:rsidP="00C71090">
            <w:pPr>
              <w:jc w:val="both"/>
              <w:rPr>
                <w:rFonts w:cs="Times New Roman"/>
                <w:sz w:val="20"/>
                <w:szCs w:val="20"/>
              </w:rPr>
            </w:pPr>
          </w:p>
          <w:p w14:paraId="30BA40D9" w14:textId="5EC09040" w:rsidR="009E0AE0" w:rsidRPr="00C71090" w:rsidRDefault="009E0AE0" w:rsidP="00C71090">
            <w:pPr>
              <w:jc w:val="both"/>
              <w:rPr>
                <w:rFonts w:cs="Times New Roman"/>
                <w:sz w:val="20"/>
                <w:szCs w:val="20"/>
              </w:rPr>
            </w:pPr>
          </w:p>
        </w:tc>
      </w:tr>
      <w:tr w:rsidR="009E0AE0" w:rsidRPr="00C71090" w14:paraId="2B5B2044" w14:textId="77777777" w:rsidTr="006A1F44">
        <w:tc>
          <w:tcPr>
            <w:tcW w:w="562" w:type="dxa"/>
          </w:tcPr>
          <w:p w14:paraId="1F7A5776" w14:textId="77777777" w:rsidR="009E0AE0" w:rsidRPr="00C71090" w:rsidRDefault="009E0AE0" w:rsidP="00C71090">
            <w:pPr>
              <w:rPr>
                <w:rFonts w:cs="Times New Roman"/>
                <w:sz w:val="20"/>
                <w:szCs w:val="20"/>
              </w:rPr>
            </w:pPr>
          </w:p>
        </w:tc>
        <w:tc>
          <w:tcPr>
            <w:tcW w:w="3407" w:type="dxa"/>
          </w:tcPr>
          <w:p w14:paraId="5F22D33D" w14:textId="77777777" w:rsidR="000E2790" w:rsidRPr="00C71090" w:rsidRDefault="000E2790"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560EA346" w14:textId="77777777" w:rsidR="000E2790" w:rsidRPr="00C71090" w:rsidRDefault="000E2790"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09/2022/NQ-HĐND ngày 16</w:t>
            </w:r>
            <w:r w:rsidRPr="00C71090">
              <w:rPr>
                <w:rFonts w:eastAsia="Times New Roman" w:cs="Times New Roman"/>
                <w:spacing w:val="-4"/>
                <w:sz w:val="20"/>
                <w:szCs w:val="20"/>
              </w:rPr>
              <w:t xml:space="preserve"> tháng 6 năm </w:t>
            </w:r>
            <w:r w:rsidRPr="00C71090">
              <w:rPr>
                <w:rFonts w:eastAsia="Times New Roman" w:cs="Times New Roman"/>
                <w:spacing w:val="-4"/>
                <w:sz w:val="20"/>
                <w:szCs w:val="20"/>
                <w:lang w:val="vi-VN"/>
              </w:rPr>
              <w:t xml:space="preserve">2022 của Hội đồng nhân dân tỉnh Thái Nguyên ban hành quy định nội dung chi, mức hỗ trợ cho hoạt động </w:t>
            </w:r>
            <w:r w:rsidRPr="00C71090">
              <w:rPr>
                <w:rFonts w:eastAsia="Times New Roman" w:cs="Times New Roman"/>
                <w:spacing w:val="-4"/>
                <w:sz w:val="20"/>
                <w:szCs w:val="20"/>
                <w:lang w:val="vi-VN"/>
              </w:rPr>
              <w:lastRenderedPageBreak/>
              <w:t xml:space="preserve">khuyến nông trên địa bàn tỉnh Thái Nguyên. </w:t>
            </w:r>
          </w:p>
          <w:p w14:paraId="548279E9" w14:textId="77777777" w:rsidR="002E0CD5" w:rsidRPr="00C71090" w:rsidRDefault="002E0CD5" w:rsidP="00C71090">
            <w:pPr>
              <w:tabs>
                <w:tab w:val="left" w:pos="709"/>
                <w:tab w:val="left" w:pos="993"/>
                <w:tab w:val="left" w:pos="1843"/>
                <w:tab w:val="left" w:pos="1985"/>
              </w:tabs>
              <w:jc w:val="both"/>
              <w:rPr>
                <w:rFonts w:eastAsia="Times New Roman" w:cs="Times New Roman"/>
                <w:sz w:val="20"/>
                <w:szCs w:val="20"/>
              </w:rPr>
            </w:pPr>
          </w:p>
          <w:p w14:paraId="337A07D5" w14:textId="53F20BF4" w:rsidR="009E0AE0" w:rsidRPr="00C71090" w:rsidRDefault="009E0AE0" w:rsidP="00C71090">
            <w:pPr>
              <w:tabs>
                <w:tab w:val="left" w:pos="709"/>
                <w:tab w:val="left" w:pos="993"/>
                <w:tab w:val="left" w:pos="1843"/>
                <w:tab w:val="left" w:pos="1985"/>
              </w:tabs>
              <w:jc w:val="both"/>
              <w:rPr>
                <w:rFonts w:eastAsia="Times New Roman" w:cs="Times New Roman"/>
                <w:sz w:val="20"/>
                <w:szCs w:val="20"/>
              </w:rPr>
            </w:pPr>
          </w:p>
        </w:tc>
        <w:tc>
          <w:tcPr>
            <w:tcW w:w="3544" w:type="dxa"/>
          </w:tcPr>
          <w:p w14:paraId="331540DA" w14:textId="77777777" w:rsidR="009E0AE0" w:rsidRPr="00C71090" w:rsidRDefault="009E0AE0" w:rsidP="00C71090">
            <w:pPr>
              <w:tabs>
                <w:tab w:val="left" w:pos="709"/>
                <w:tab w:val="left" w:pos="993"/>
                <w:tab w:val="left" w:pos="1843"/>
                <w:tab w:val="left" w:pos="1985"/>
              </w:tabs>
              <w:jc w:val="both"/>
              <w:rPr>
                <w:rFonts w:cs="Times New Roman"/>
                <w:bCs/>
                <w:i/>
                <w:iCs/>
                <w:sz w:val="20"/>
                <w:szCs w:val="20"/>
                <w:lang w:val="nl-NL"/>
              </w:rPr>
            </w:pPr>
            <w:r w:rsidRPr="00C71090">
              <w:rPr>
                <w:rFonts w:eastAsia="Times New Roman" w:cs="Times New Roman"/>
                <w:i/>
                <w:iCs/>
                <w:sz w:val="20"/>
                <w:szCs w:val="20"/>
              </w:rPr>
              <w:lastRenderedPageBreak/>
              <w:t xml:space="preserve">5.3. </w:t>
            </w:r>
            <w:r w:rsidRPr="00C71090">
              <w:rPr>
                <w:rFonts w:cs="Times New Roman"/>
                <w:bCs/>
                <w:i/>
                <w:iCs/>
                <w:sz w:val="20"/>
                <w:szCs w:val="20"/>
                <w:lang w:val="nl-NL"/>
              </w:rPr>
              <w:t>Chi xây dựng và nhân rộng mô hình:</w:t>
            </w:r>
          </w:p>
          <w:p w14:paraId="07C172C6" w14:textId="1804610F" w:rsidR="000E2790" w:rsidRPr="00C71090" w:rsidRDefault="000E2790" w:rsidP="00C71090">
            <w:pPr>
              <w:tabs>
                <w:tab w:val="left" w:pos="709"/>
                <w:tab w:val="left" w:pos="993"/>
                <w:tab w:val="left" w:pos="1843"/>
                <w:tab w:val="left" w:pos="1985"/>
              </w:tabs>
              <w:jc w:val="both"/>
              <w:rPr>
                <w:rFonts w:eastAsia="Times New Roman" w:cs="Times New Roman"/>
                <w:sz w:val="20"/>
                <w:szCs w:val="20"/>
              </w:rPr>
            </w:pPr>
            <w:r w:rsidRPr="00C71090">
              <w:rPr>
                <w:rFonts w:eastAsia="Times New Roman" w:cs="Times New Roman"/>
                <w:sz w:val="20"/>
                <w:szCs w:val="20"/>
              </w:rPr>
              <w:t>a) Chi hỗ trợ xây dựng và nhân rộng mô hình khuyến nông, chuyển đổi số trong nông nghiệp (mô hình trình diễn); hỗ trợ mô hình tổ chức quản lý sản xuất kinh doanh nông nghiệp; hỗ trợ mô hình ứng dụng công nghệ cao trong nông nghiệp: Thực hiện theo quy định tại </w:t>
            </w:r>
            <w:bookmarkStart w:id="4" w:name="dc_2"/>
            <w:r w:rsidRPr="00C71090">
              <w:rPr>
                <w:rFonts w:eastAsia="Times New Roman" w:cs="Times New Roman"/>
                <w:sz w:val="20"/>
                <w:szCs w:val="20"/>
              </w:rPr>
              <w:t>Điều 29 của Nghị định số 83/2018/NĐ-CP</w:t>
            </w:r>
            <w:bookmarkEnd w:id="4"/>
            <w:r w:rsidRPr="00C71090">
              <w:rPr>
                <w:rFonts w:eastAsia="Times New Roman" w:cs="Times New Roman"/>
                <w:sz w:val="20"/>
                <w:szCs w:val="20"/>
              </w:rPr>
              <w:t>:</w:t>
            </w:r>
          </w:p>
          <w:p w14:paraId="235CD552" w14:textId="77777777" w:rsidR="000E2790" w:rsidRPr="00C71090" w:rsidRDefault="000E2790" w:rsidP="00C71090">
            <w:pPr>
              <w:tabs>
                <w:tab w:val="left" w:pos="709"/>
                <w:tab w:val="left" w:pos="993"/>
                <w:tab w:val="left" w:pos="1843"/>
                <w:tab w:val="left" w:pos="1985"/>
              </w:tabs>
              <w:jc w:val="both"/>
              <w:rPr>
                <w:rFonts w:eastAsia="Times New Roman" w:cs="Times New Roman"/>
                <w:sz w:val="20"/>
                <w:szCs w:val="20"/>
              </w:rPr>
            </w:pPr>
            <w:r w:rsidRPr="00C71090">
              <w:rPr>
                <w:rFonts w:eastAsia="Times New Roman" w:cs="Times New Roman"/>
                <w:sz w:val="20"/>
                <w:szCs w:val="20"/>
              </w:rPr>
              <w:t xml:space="preserve">a1) Mô hình trình diễn ở địa bàn khó khăn, đặc biệt khó khăn, địa bàn bị ảnh hưởng </w:t>
            </w:r>
            <w:r w:rsidRPr="00C71090">
              <w:rPr>
                <w:rFonts w:eastAsia="Times New Roman" w:cs="Times New Roman"/>
                <w:sz w:val="20"/>
                <w:szCs w:val="20"/>
              </w:rPr>
              <w:lastRenderedPageBreak/>
              <w:t>của thiên tai, dịch hại, biến đổi khí hậu theo công bố của cấp có thẩm quyền được hỗ trợ tối đa 100% chi phí về giống, thiết bị, vật tư thiết yếu để xây dựng mô hình;</w:t>
            </w:r>
          </w:p>
          <w:p w14:paraId="3B7077E4" w14:textId="77777777" w:rsidR="000E2790" w:rsidRPr="00C71090" w:rsidRDefault="000E2790" w:rsidP="00C71090">
            <w:pPr>
              <w:tabs>
                <w:tab w:val="left" w:pos="709"/>
                <w:tab w:val="left" w:pos="993"/>
                <w:tab w:val="left" w:pos="1843"/>
                <w:tab w:val="left" w:pos="1985"/>
              </w:tabs>
              <w:jc w:val="both"/>
              <w:rPr>
                <w:rFonts w:eastAsia="Times New Roman" w:cs="Times New Roman"/>
                <w:sz w:val="20"/>
                <w:szCs w:val="20"/>
              </w:rPr>
            </w:pPr>
            <w:r w:rsidRPr="00C71090">
              <w:rPr>
                <w:rFonts w:eastAsia="Times New Roman" w:cs="Times New Roman"/>
                <w:sz w:val="20"/>
                <w:szCs w:val="20"/>
              </w:rPr>
              <w:t>a2) Mô hình trình diễn ở địa bàn trung du, miền núi, được hỗ trợ tối đa 70% chi phí về giống, thiết bị, vật tư thiết yếu để xây dựng mô hình;</w:t>
            </w:r>
          </w:p>
          <w:p w14:paraId="64B43C25" w14:textId="2ADCD21F" w:rsidR="000E2790" w:rsidRPr="00C71090" w:rsidRDefault="000E2790" w:rsidP="00C71090">
            <w:pPr>
              <w:tabs>
                <w:tab w:val="left" w:pos="709"/>
                <w:tab w:val="left" w:pos="993"/>
                <w:tab w:val="left" w:pos="1843"/>
                <w:tab w:val="left" w:pos="1985"/>
              </w:tabs>
              <w:jc w:val="both"/>
              <w:rPr>
                <w:rFonts w:eastAsia="Times New Roman" w:cs="Times New Roman"/>
                <w:sz w:val="20"/>
                <w:szCs w:val="20"/>
              </w:rPr>
            </w:pPr>
            <w:r w:rsidRPr="00C71090">
              <w:rPr>
                <w:rFonts w:eastAsia="Times New Roman" w:cs="Times New Roman"/>
                <w:sz w:val="20"/>
                <w:szCs w:val="20"/>
              </w:rPr>
              <w:t>a3) Mô hình trình diễn ở địa bàn đồng bằng được hỗ trợ tối đa 50% chi phí về giống, thiết bị, vật tư thiết yếu để xây dựng mô hình;</w:t>
            </w:r>
          </w:p>
          <w:p w14:paraId="71743ADE" w14:textId="65B67BDB" w:rsidR="000E2790" w:rsidRPr="00C71090" w:rsidRDefault="000E2790" w:rsidP="00C71090">
            <w:pPr>
              <w:tabs>
                <w:tab w:val="left" w:pos="709"/>
                <w:tab w:val="left" w:pos="993"/>
                <w:tab w:val="left" w:pos="1843"/>
                <w:tab w:val="left" w:pos="1985"/>
              </w:tabs>
              <w:jc w:val="both"/>
              <w:rPr>
                <w:rFonts w:eastAsia="Times New Roman" w:cs="Times New Roman"/>
                <w:sz w:val="20"/>
                <w:szCs w:val="20"/>
              </w:rPr>
            </w:pPr>
            <w:r w:rsidRPr="00C71090">
              <w:rPr>
                <w:rFonts w:eastAsia="Times New Roman" w:cs="Times New Roman"/>
                <w:sz w:val="20"/>
                <w:szCs w:val="20"/>
              </w:rPr>
              <w:t>a4) Mô hình ứng dụng công nghệ cao được hỗ trợ tối đa 40% tổng kinh phí thực hiện mô hình (đối với tất cả các địa bàn);</w:t>
            </w:r>
          </w:p>
          <w:p w14:paraId="13035847" w14:textId="1348B723" w:rsidR="000E2790" w:rsidRPr="00C71090" w:rsidRDefault="000E2790" w:rsidP="00C71090">
            <w:pPr>
              <w:tabs>
                <w:tab w:val="left" w:pos="709"/>
                <w:tab w:val="left" w:pos="993"/>
                <w:tab w:val="left" w:pos="1843"/>
                <w:tab w:val="left" w:pos="1985"/>
              </w:tabs>
              <w:jc w:val="both"/>
              <w:rPr>
                <w:rFonts w:eastAsia="Times New Roman" w:cs="Times New Roman"/>
                <w:sz w:val="20"/>
                <w:szCs w:val="20"/>
              </w:rPr>
            </w:pPr>
            <w:r w:rsidRPr="00C71090">
              <w:rPr>
                <w:rFonts w:eastAsia="Times New Roman" w:cs="Times New Roman"/>
                <w:sz w:val="20"/>
                <w:szCs w:val="20"/>
              </w:rPr>
              <w:t>a5) Mô hình tổ chức quản lý sản xuất kinh doanh nông nghiệp được hỗ trợ tối đa 100% kinh phí thực hiện mô hình nhưng không quá 100 triệu đồng/mô hình (đối với tất cả các địa bàn);</w:t>
            </w:r>
          </w:p>
          <w:p w14:paraId="025E5890" w14:textId="623DBAD7" w:rsidR="000E2790" w:rsidRPr="00C71090" w:rsidRDefault="000E2790" w:rsidP="00C71090">
            <w:pPr>
              <w:tabs>
                <w:tab w:val="left" w:pos="709"/>
                <w:tab w:val="left" w:pos="993"/>
                <w:tab w:val="left" w:pos="1843"/>
                <w:tab w:val="left" w:pos="1985"/>
              </w:tabs>
              <w:jc w:val="both"/>
              <w:rPr>
                <w:rFonts w:eastAsia="Times New Roman" w:cs="Times New Roman"/>
                <w:sz w:val="20"/>
                <w:szCs w:val="20"/>
              </w:rPr>
            </w:pPr>
            <w:r w:rsidRPr="00C71090">
              <w:rPr>
                <w:rFonts w:eastAsia="Times New Roman" w:cs="Times New Roman"/>
                <w:sz w:val="20"/>
                <w:szCs w:val="20"/>
              </w:rPr>
              <w:t>a6) Hỗ trợ tối đa 100% chi phí chứng nhận cơ sở sản xuất thực phẩm an toàn, cơ sở an toàn dịch bệnh khi tham gia xây dựng mô hình theo quy định hiện hành (đối với tất cả các loại mô hình).</w:t>
            </w:r>
          </w:p>
          <w:p w14:paraId="78784BB3" w14:textId="77777777" w:rsidR="000E2790" w:rsidRPr="00C71090" w:rsidRDefault="000E2790" w:rsidP="00C71090">
            <w:pPr>
              <w:tabs>
                <w:tab w:val="left" w:pos="709"/>
                <w:tab w:val="left" w:pos="993"/>
                <w:tab w:val="left" w:pos="1843"/>
                <w:tab w:val="left" w:pos="1985"/>
              </w:tabs>
              <w:jc w:val="both"/>
              <w:rPr>
                <w:rFonts w:cs="Times New Roman"/>
                <w:sz w:val="20"/>
                <w:szCs w:val="20"/>
                <w:lang w:val="nl-NL"/>
              </w:rPr>
            </w:pPr>
            <w:r w:rsidRPr="00C71090">
              <w:rPr>
                <w:rFonts w:eastAsia="Times New Roman" w:cs="Times New Roman"/>
                <w:sz w:val="20"/>
                <w:szCs w:val="20"/>
              </w:rPr>
              <w:t xml:space="preserve">b) Chi tập huấn kỹ thuật, sơ kết, tổng kết mô hình: </w:t>
            </w:r>
            <w:r w:rsidRPr="00C71090">
              <w:rPr>
                <w:rFonts w:cs="Times New Roman"/>
                <w:sz w:val="20"/>
                <w:szCs w:val="20"/>
                <w:lang w:val="nl-NL" w:eastAsia="vi-VN"/>
              </w:rPr>
              <w:t xml:space="preserve">Thực hiện theo quy định tại </w:t>
            </w:r>
            <w:r w:rsidRPr="00C71090">
              <w:rPr>
                <w:rFonts w:cs="Times New Roman"/>
                <w:sz w:val="20"/>
                <w:szCs w:val="20"/>
                <w:lang w:val="nl-NL"/>
              </w:rPr>
              <w:t xml:space="preserve">STT 5.1, mục b), c), d) và STT 5.2, mục b) của </w:t>
            </w:r>
            <w:r w:rsidRPr="00C71090">
              <w:rPr>
                <w:rFonts w:cs="Times New Roman"/>
                <w:sz w:val="20"/>
                <w:szCs w:val="20"/>
              </w:rPr>
              <w:t>Phụ lục</w:t>
            </w:r>
            <w:r w:rsidRPr="00C71090">
              <w:rPr>
                <w:rFonts w:cs="Times New Roman"/>
                <w:sz w:val="20"/>
                <w:szCs w:val="20"/>
                <w:lang w:val="nl-NL"/>
              </w:rPr>
              <w:t xml:space="preserve"> này.</w:t>
            </w:r>
          </w:p>
          <w:p w14:paraId="39FD057F" w14:textId="77777777" w:rsidR="000E2790" w:rsidRPr="00C71090" w:rsidRDefault="000E2790" w:rsidP="00C71090">
            <w:pPr>
              <w:tabs>
                <w:tab w:val="left" w:pos="709"/>
                <w:tab w:val="left" w:pos="993"/>
                <w:tab w:val="left" w:pos="1843"/>
                <w:tab w:val="left" w:pos="1985"/>
              </w:tabs>
              <w:jc w:val="both"/>
              <w:rPr>
                <w:rFonts w:cs="Times New Roman"/>
                <w:sz w:val="20"/>
                <w:szCs w:val="20"/>
                <w:lang w:val="nl-NL"/>
              </w:rPr>
            </w:pPr>
            <w:r w:rsidRPr="00C71090">
              <w:rPr>
                <w:rFonts w:eastAsia="Times New Roman" w:cs="Times New Roman"/>
                <w:sz w:val="20"/>
                <w:szCs w:val="20"/>
              </w:rPr>
              <w:t xml:space="preserve">c) Chi thông tin tuyên truyền, hội nghị, hội thảo, thực tế nhân rộng mô hình: </w:t>
            </w:r>
            <w:r w:rsidRPr="00C71090">
              <w:rPr>
                <w:rFonts w:cs="Times New Roman"/>
                <w:sz w:val="20"/>
                <w:szCs w:val="20"/>
                <w:lang w:val="nl-NL" w:eastAsia="vi-VN"/>
              </w:rPr>
              <w:t>Thực hiện</w:t>
            </w:r>
            <w:r w:rsidRPr="00C71090">
              <w:rPr>
                <w:rFonts w:cs="Times New Roman"/>
                <w:sz w:val="20"/>
                <w:szCs w:val="20"/>
                <w:lang w:val="vi-VN" w:eastAsia="vi-VN"/>
              </w:rPr>
              <w:t xml:space="preserve"> theo quy định </w:t>
            </w:r>
            <w:r w:rsidRPr="00C71090">
              <w:rPr>
                <w:rFonts w:cs="Times New Roman"/>
                <w:sz w:val="20"/>
                <w:szCs w:val="20"/>
                <w:lang w:val="nl-NL"/>
              </w:rPr>
              <w:t xml:space="preserve">tại STT 5.2, mục a), b) của </w:t>
            </w:r>
            <w:r w:rsidRPr="00C71090">
              <w:rPr>
                <w:rFonts w:cs="Times New Roman"/>
                <w:sz w:val="20"/>
                <w:szCs w:val="20"/>
              </w:rPr>
              <w:t>Phụ lục</w:t>
            </w:r>
            <w:r w:rsidRPr="00C71090">
              <w:rPr>
                <w:rFonts w:cs="Times New Roman"/>
                <w:sz w:val="20"/>
                <w:szCs w:val="20"/>
                <w:lang w:val="nl-NL"/>
              </w:rPr>
              <w:t xml:space="preserve"> này.</w:t>
            </w:r>
          </w:p>
          <w:p w14:paraId="6B8B5888" w14:textId="5642E0F1" w:rsidR="009E0AE0" w:rsidRPr="00C71090" w:rsidRDefault="000E2790" w:rsidP="00C71090">
            <w:pPr>
              <w:tabs>
                <w:tab w:val="left" w:pos="709"/>
                <w:tab w:val="left" w:pos="993"/>
                <w:tab w:val="left" w:pos="1843"/>
                <w:tab w:val="left" w:pos="1985"/>
              </w:tabs>
              <w:jc w:val="both"/>
              <w:rPr>
                <w:rFonts w:eastAsia="Times New Roman" w:cs="Times New Roman"/>
                <w:sz w:val="20"/>
                <w:szCs w:val="20"/>
              </w:rPr>
            </w:pPr>
            <w:r w:rsidRPr="00C71090">
              <w:rPr>
                <w:rFonts w:eastAsia="Times New Roman" w:cs="Times New Roman"/>
                <w:sz w:val="20"/>
                <w:szCs w:val="20"/>
              </w:rPr>
              <w:t>d) Chi thuê cán bộ kỹ thuật chỉ đạo mô hình trình diễn tính bằng mức lương cơ sở/22 ngày nhân (x) số ngày thực tế thuê.</w:t>
            </w:r>
          </w:p>
        </w:tc>
        <w:tc>
          <w:tcPr>
            <w:tcW w:w="2977" w:type="dxa"/>
          </w:tcPr>
          <w:p w14:paraId="5BD057A9" w14:textId="233F2F53" w:rsidR="009E0AE0" w:rsidRPr="00C71090" w:rsidRDefault="000E2790" w:rsidP="00C71090">
            <w:pPr>
              <w:jc w:val="both"/>
              <w:rPr>
                <w:rFonts w:cs="Times New Roman"/>
                <w:sz w:val="20"/>
                <w:szCs w:val="20"/>
              </w:rPr>
            </w:pPr>
            <w:r w:rsidRPr="00C71090">
              <w:rPr>
                <w:rFonts w:cs="Times New Roman"/>
                <w:sz w:val="20"/>
                <w:szCs w:val="20"/>
              </w:rPr>
              <w:lastRenderedPageBreak/>
              <w:t xml:space="preserve">Kế thừa nội dung chi quy định tại </w:t>
            </w:r>
            <w:r w:rsidRPr="00C71090">
              <w:rPr>
                <w:rFonts w:eastAsia="Times New Roman" w:cs="Times New Roman"/>
                <w:spacing w:val="-4"/>
                <w:sz w:val="20"/>
                <w:szCs w:val="20"/>
                <w:lang w:val="vi-VN"/>
              </w:rPr>
              <w:t>Nghị quyết số 08/2020/NQ-HĐND</w:t>
            </w:r>
            <w:r w:rsidRPr="00C71090">
              <w:rPr>
                <w:rFonts w:eastAsia="Times New Roman" w:cs="Times New Roman"/>
                <w:spacing w:val="-4"/>
                <w:sz w:val="20"/>
                <w:szCs w:val="20"/>
              </w:rPr>
              <w:t xml:space="preserve"> và </w:t>
            </w:r>
            <w:r w:rsidRPr="00C71090">
              <w:rPr>
                <w:rFonts w:eastAsia="Times New Roman" w:cs="Times New Roman"/>
                <w:spacing w:val="-4"/>
                <w:sz w:val="20"/>
                <w:szCs w:val="20"/>
                <w:lang w:val="vi-VN"/>
              </w:rPr>
              <w:t>Nghị quyết số 09/2022/NQ-HĐND</w:t>
            </w:r>
            <w:r w:rsidRPr="00C71090">
              <w:rPr>
                <w:rFonts w:eastAsia="Times New Roman" w:cs="Times New Roman"/>
                <w:spacing w:val="-4"/>
                <w:sz w:val="20"/>
                <w:szCs w:val="20"/>
              </w:rPr>
              <w:t xml:space="preserve">; Kế thừa mức chi quy định tại </w:t>
            </w:r>
            <w:r w:rsidRPr="00C71090">
              <w:rPr>
                <w:rFonts w:eastAsia="Times New Roman" w:cs="Times New Roman"/>
                <w:spacing w:val="-4"/>
                <w:sz w:val="20"/>
                <w:szCs w:val="20"/>
                <w:lang w:val="vi-VN"/>
              </w:rPr>
              <w:t>Nghị quyết số 08/2020/NQ-HĐND</w:t>
            </w:r>
            <w:r w:rsidRPr="00C71090">
              <w:rPr>
                <w:rFonts w:eastAsia="Times New Roman" w:cs="Times New Roman"/>
                <w:spacing w:val="-4"/>
                <w:sz w:val="20"/>
                <w:szCs w:val="20"/>
              </w:rPr>
              <w:t>.</w:t>
            </w:r>
          </w:p>
        </w:tc>
        <w:tc>
          <w:tcPr>
            <w:tcW w:w="2835" w:type="dxa"/>
          </w:tcPr>
          <w:p w14:paraId="62BFCAC8" w14:textId="0E909E40" w:rsidR="009E0AE0" w:rsidRPr="00C71090" w:rsidRDefault="00FF7EB7" w:rsidP="00C71090">
            <w:pPr>
              <w:jc w:val="both"/>
              <w:rPr>
                <w:rFonts w:cs="Times New Roman"/>
                <w:sz w:val="20"/>
                <w:szCs w:val="20"/>
              </w:rPr>
            </w:pPr>
            <w:r w:rsidRPr="00C71090">
              <w:rPr>
                <w:rFonts w:cs="Times New Roman"/>
                <w:sz w:val="20"/>
                <w:szCs w:val="20"/>
              </w:rPr>
              <w:t xml:space="preserve">Bổ sung cụm từ “ và nhân rộng” mô hình và cụm từ “tối đa” trong quy định mức chi so với quy định tại </w:t>
            </w:r>
            <w:r w:rsidRPr="00C71090">
              <w:rPr>
                <w:rFonts w:eastAsia="Times New Roman" w:cs="Times New Roman"/>
                <w:spacing w:val="-4"/>
                <w:sz w:val="20"/>
                <w:szCs w:val="20"/>
                <w:lang w:val="vi-VN"/>
              </w:rPr>
              <w:t>Nghị quyết số 09/2022/NQ-HĐND</w:t>
            </w:r>
            <w:r w:rsidRPr="00C71090">
              <w:rPr>
                <w:rFonts w:eastAsia="Times New Roman" w:cs="Times New Roman"/>
                <w:spacing w:val="-4"/>
                <w:sz w:val="20"/>
                <w:szCs w:val="20"/>
              </w:rPr>
              <w:t>.</w:t>
            </w:r>
          </w:p>
        </w:tc>
        <w:tc>
          <w:tcPr>
            <w:tcW w:w="2801" w:type="dxa"/>
          </w:tcPr>
          <w:p w14:paraId="0D1093D9" w14:textId="77777777" w:rsidR="00FF7EB7" w:rsidRPr="00C71090" w:rsidRDefault="00FF7EB7" w:rsidP="00C71090">
            <w:pPr>
              <w:jc w:val="both"/>
              <w:rPr>
                <w:rFonts w:cs="Times New Roman"/>
                <w:sz w:val="20"/>
                <w:szCs w:val="20"/>
              </w:rPr>
            </w:pPr>
            <w:r w:rsidRPr="00C71090">
              <w:rPr>
                <w:rFonts w:cs="Times New Roman"/>
                <w:sz w:val="20"/>
                <w:szCs w:val="20"/>
              </w:rPr>
              <w:t>- Nghị định số 83/2018/NĐ-CP ngày 24/5/2018 của Chính phủ về khuyến nông và dự thảo sửa đổi Nghị định số 83/2018/NĐ-CP;</w:t>
            </w:r>
          </w:p>
          <w:p w14:paraId="72D33312" w14:textId="227BBB64" w:rsidR="009E0AE0" w:rsidRPr="00C71090" w:rsidRDefault="00FF7EB7" w:rsidP="00C71090">
            <w:pPr>
              <w:jc w:val="both"/>
              <w:rPr>
                <w:rFonts w:cs="Times New Roman"/>
                <w:sz w:val="20"/>
                <w:szCs w:val="20"/>
              </w:rPr>
            </w:pPr>
            <w:r w:rsidRPr="00C71090">
              <w:rPr>
                <w:rFonts w:cs="Times New Roman"/>
                <w:sz w:val="20"/>
                <w:szCs w:val="20"/>
              </w:rPr>
              <w:t>- Phù hợp nguồn lực hỗ trợ của địa phương khi triển khai thực hiện hỗ trợ xây dựng và nhân rộng mô hình.</w:t>
            </w:r>
          </w:p>
        </w:tc>
      </w:tr>
      <w:tr w:rsidR="009E0AE0" w:rsidRPr="00C71090" w14:paraId="28386E82" w14:textId="77777777" w:rsidTr="006A1F44">
        <w:tc>
          <w:tcPr>
            <w:tcW w:w="562" w:type="dxa"/>
          </w:tcPr>
          <w:p w14:paraId="61F1ABBD" w14:textId="77777777" w:rsidR="009E0AE0" w:rsidRPr="00C71090" w:rsidRDefault="009E0AE0" w:rsidP="00C71090">
            <w:pPr>
              <w:rPr>
                <w:rFonts w:cs="Times New Roman"/>
                <w:sz w:val="20"/>
                <w:szCs w:val="20"/>
              </w:rPr>
            </w:pPr>
          </w:p>
        </w:tc>
        <w:tc>
          <w:tcPr>
            <w:tcW w:w="3407" w:type="dxa"/>
          </w:tcPr>
          <w:p w14:paraId="010942BB" w14:textId="77777777" w:rsidR="00CE591A" w:rsidRPr="00C71090" w:rsidRDefault="00CE591A"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0F56661A" w14:textId="68DB0F20" w:rsidR="009E0AE0" w:rsidRPr="00C71090" w:rsidRDefault="00CE591A"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09/2022/NQ-HĐND ngày 16</w:t>
            </w:r>
            <w:r w:rsidRPr="00C71090">
              <w:rPr>
                <w:rFonts w:eastAsia="Times New Roman" w:cs="Times New Roman"/>
                <w:spacing w:val="-4"/>
                <w:sz w:val="20"/>
                <w:szCs w:val="20"/>
              </w:rPr>
              <w:t xml:space="preserve"> tháng 6 năm </w:t>
            </w:r>
            <w:r w:rsidRPr="00C71090">
              <w:rPr>
                <w:rFonts w:eastAsia="Times New Roman" w:cs="Times New Roman"/>
                <w:spacing w:val="-4"/>
                <w:sz w:val="20"/>
                <w:szCs w:val="20"/>
                <w:lang w:val="vi-VN"/>
              </w:rPr>
              <w:t xml:space="preserve">2022 của Hội đồng nhân dân tỉnh Thái Nguyên ban hành quy định nội dung chi, mức hỗ trợ cho hoạt động khuyến nông trên địa bàn tỉnh Thái Nguyên. </w:t>
            </w:r>
          </w:p>
        </w:tc>
        <w:tc>
          <w:tcPr>
            <w:tcW w:w="3544" w:type="dxa"/>
          </w:tcPr>
          <w:p w14:paraId="488FEE1E" w14:textId="77777777" w:rsidR="009E0AE0" w:rsidRPr="00C71090" w:rsidRDefault="009E0AE0" w:rsidP="00C71090">
            <w:pPr>
              <w:shd w:val="clear" w:color="auto" w:fill="FFFFFF"/>
              <w:jc w:val="both"/>
              <w:rPr>
                <w:rFonts w:cs="Times New Roman"/>
                <w:bCs/>
                <w:i/>
                <w:iCs/>
                <w:sz w:val="20"/>
                <w:szCs w:val="20"/>
                <w:lang w:val="nl-NL"/>
              </w:rPr>
            </w:pPr>
            <w:r w:rsidRPr="00C71090">
              <w:rPr>
                <w:rFonts w:eastAsia="Times New Roman" w:cs="Times New Roman"/>
                <w:sz w:val="20"/>
                <w:szCs w:val="20"/>
              </w:rPr>
              <w:t xml:space="preserve">5.4. </w:t>
            </w:r>
            <w:r w:rsidRPr="00C71090">
              <w:rPr>
                <w:rFonts w:cs="Times New Roman"/>
                <w:bCs/>
                <w:i/>
                <w:iCs/>
                <w:sz w:val="20"/>
                <w:szCs w:val="20"/>
                <w:lang w:val="nl-NL"/>
              </w:rPr>
              <w:t>Tư vấn và dịch vụ khuyến nông:</w:t>
            </w:r>
          </w:p>
          <w:p w14:paraId="54AEC85E" w14:textId="77777777" w:rsidR="009E0AE0" w:rsidRPr="00C71090" w:rsidRDefault="009E0AE0" w:rsidP="00C71090">
            <w:pPr>
              <w:tabs>
                <w:tab w:val="left" w:pos="709"/>
                <w:tab w:val="left" w:pos="993"/>
                <w:tab w:val="left" w:pos="1843"/>
                <w:tab w:val="left" w:pos="1985"/>
              </w:tabs>
              <w:jc w:val="both"/>
              <w:rPr>
                <w:rFonts w:cs="Times New Roman"/>
                <w:sz w:val="20"/>
                <w:szCs w:val="20"/>
                <w:lang w:val="nl-NL"/>
              </w:rPr>
            </w:pPr>
            <w:r w:rsidRPr="00C71090">
              <w:rPr>
                <w:rFonts w:cs="Times New Roman"/>
                <w:sz w:val="20"/>
                <w:szCs w:val="20"/>
                <w:lang w:val="nl-NL"/>
              </w:rPr>
              <w:t xml:space="preserve">a) Tư vấn thông qua đào tạo, tập huấn: Mức chi thực hiện theo quy định tại STT 5.1 của </w:t>
            </w:r>
            <w:r w:rsidRPr="00C71090">
              <w:rPr>
                <w:rFonts w:cs="Times New Roman"/>
                <w:sz w:val="20"/>
                <w:szCs w:val="20"/>
              </w:rPr>
              <w:t>Phụ lục</w:t>
            </w:r>
            <w:r w:rsidRPr="00C71090">
              <w:rPr>
                <w:rFonts w:cs="Times New Roman"/>
                <w:sz w:val="20"/>
                <w:szCs w:val="20"/>
                <w:lang w:val="nl-NL"/>
              </w:rPr>
              <w:t xml:space="preserve"> này.</w:t>
            </w:r>
          </w:p>
          <w:p w14:paraId="5049A553" w14:textId="77777777" w:rsidR="009E0AE0" w:rsidRPr="00C71090" w:rsidRDefault="009E0AE0" w:rsidP="00C71090">
            <w:pPr>
              <w:tabs>
                <w:tab w:val="left" w:pos="709"/>
                <w:tab w:val="left" w:pos="993"/>
                <w:tab w:val="left" w:pos="1843"/>
                <w:tab w:val="left" w:pos="1985"/>
              </w:tabs>
              <w:jc w:val="both"/>
              <w:rPr>
                <w:rFonts w:cs="Times New Roman"/>
                <w:sz w:val="20"/>
                <w:szCs w:val="20"/>
                <w:lang w:val="nl-NL"/>
              </w:rPr>
            </w:pPr>
            <w:r w:rsidRPr="00C71090">
              <w:rPr>
                <w:rFonts w:cs="Times New Roman"/>
                <w:sz w:val="20"/>
                <w:szCs w:val="20"/>
                <w:lang w:val="nl-NL"/>
              </w:rPr>
              <w:t xml:space="preserve">b) Tư vấn thông qua các phương tiện truyền thông, diễn đàn, tọa đàm: Mức chi thực hiện theo quy định tại STT 5.2, mục a), b) của </w:t>
            </w:r>
            <w:r w:rsidRPr="00C71090">
              <w:rPr>
                <w:rFonts w:cs="Times New Roman"/>
                <w:sz w:val="20"/>
                <w:szCs w:val="20"/>
              </w:rPr>
              <w:t>Phụ lục</w:t>
            </w:r>
            <w:r w:rsidRPr="00C71090">
              <w:rPr>
                <w:rFonts w:cs="Times New Roman"/>
                <w:sz w:val="20"/>
                <w:szCs w:val="20"/>
                <w:lang w:val="nl-NL"/>
              </w:rPr>
              <w:t xml:space="preserve"> này.</w:t>
            </w:r>
          </w:p>
          <w:p w14:paraId="66F82E61" w14:textId="77777777" w:rsidR="00CE591A" w:rsidRPr="00C71090" w:rsidRDefault="009E0AE0" w:rsidP="00C71090">
            <w:pPr>
              <w:shd w:val="clear" w:color="auto" w:fill="FFFFFF"/>
              <w:jc w:val="both"/>
              <w:rPr>
                <w:rFonts w:cs="Times New Roman"/>
                <w:sz w:val="20"/>
                <w:szCs w:val="20"/>
              </w:rPr>
            </w:pPr>
            <w:r w:rsidRPr="00C71090">
              <w:rPr>
                <w:rFonts w:cs="Times New Roman"/>
                <w:sz w:val="20"/>
                <w:szCs w:val="20"/>
                <w:lang w:val="nl-NL"/>
              </w:rPr>
              <w:t xml:space="preserve">c) Tư vấn trực tiếp, tư vấn và dịch vụ thông qua thỏa thuận, hợp đồng: </w:t>
            </w:r>
            <w:r w:rsidR="00CE591A" w:rsidRPr="00C71090">
              <w:rPr>
                <w:rFonts w:cs="Times New Roman"/>
                <w:sz w:val="20"/>
                <w:szCs w:val="20"/>
              </w:rPr>
              <w:t>Thực hiện theo thỏa thuận, hợp đồng theo quy định của pháp luật có liên quan.</w:t>
            </w:r>
          </w:p>
          <w:p w14:paraId="0097B144" w14:textId="5A1833C0" w:rsidR="009E0AE0" w:rsidRPr="00C71090" w:rsidRDefault="009E0AE0" w:rsidP="00C71090">
            <w:pPr>
              <w:shd w:val="clear" w:color="auto" w:fill="FFFFFF"/>
              <w:jc w:val="both"/>
              <w:rPr>
                <w:rFonts w:eastAsia="Times New Roman" w:cs="Times New Roman"/>
                <w:sz w:val="20"/>
                <w:szCs w:val="20"/>
              </w:rPr>
            </w:pPr>
          </w:p>
        </w:tc>
        <w:tc>
          <w:tcPr>
            <w:tcW w:w="2977" w:type="dxa"/>
          </w:tcPr>
          <w:p w14:paraId="56782B8F" w14:textId="056B96C8" w:rsidR="009E0AE0" w:rsidRPr="00C71090" w:rsidRDefault="00CE591A" w:rsidP="00C71090">
            <w:pPr>
              <w:jc w:val="both"/>
              <w:rPr>
                <w:rFonts w:cs="Times New Roman"/>
                <w:sz w:val="20"/>
                <w:szCs w:val="20"/>
              </w:rPr>
            </w:pPr>
            <w:r w:rsidRPr="00C71090">
              <w:rPr>
                <w:rFonts w:cs="Times New Roman"/>
                <w:sz w:val="20"/>
                <w:szCs w:val="20"/>
              </w:rPr>
              <w:t>Kế thừa toàn bộ</w:t>
            </w:r>
          </w:p>
        </w:tc>
        <w:tc>
          <w:tcPr>
            <w:tcW w:w="2835" w:type="dxa"/>
          </w:tcPr>
          <w:p w14:paraId="5B2BED15" w14:textId="01A8C65A" w:rsidR="009E0AE0" w:rsidRPr="00C71090" w:rsidRDefault="00CE591A" w:rsidP="00C71090">
            <w:pPr>
              <w:jc w:val="both"/>
              <w:rPr>
                <w:rFonts w:cs="Times New Roman"/>
                <w:sz w:val="20"/>
                <w:szCs w:val="20"/>
              </w:rPr>
            </w:pPr>
            <w:r w:rsidRPr="00C71090">
              <w:rPr>
                <w:rFonts w:eastAsia="Times New Roman" w:cs="Times New Roman"/>
                <w:sz w:val="20"/>
                <w:szCs w:val="20"/>
              </w:rPr>
              <w:t>Không</w:t>
            </w:r>
          </w:p>
        </w:tc>
        <w:tc>
          <w:tcPr>
            <w:tcW w:w="2801" w:type="dxa"/>
          </w:tcPr>
          <w:p w14:paraId="0DA0323D" w14:textId="77777777" w:rsidR="00CE591A" w:rsidRPr="00C71090" w:rsidRDefault="00CE591A" w:rsidP="00C71090">
            <w:pPr>
              <w:jc w:val="both"/>
              <w:rPr>
                <w:rFonts w:cs="Times New Roman"/>
                <w:sz w:val="20"/>
                <w:szCs w:val="20"/>
              </w:rPr>
            </w:pPr>
            <w:r w:rsidRPr="00C71090">
              <w:rPr>
                <w:rFonts w:cs="Times New Roman"/>
                <w:sz w:val="20"/>
                <w:szCs w:val="20"/>
              </w:rPr>
              <w:t>- Nghị định số 83/2018/NĐ-CP ngày 24/5/2018 của Chính phủ về khuyến nông và dự thảo sửa đổi Nghị định số 83/2018/NĐ-CP;</w:t>
            </w:r>
          </w:p>
          <w:p w14:paraId="3F3325A8" w14:textId="0CCEDFB6" w:rsidR="009E0AE0" w:rsidRPr="00C71090" w:rsidRDefault="00CE591A" w:rsidP="00C71090">
            <w:pPr>
              <w:jc w:val="both"/>
              <w:rPr>
                <w:rFonts w:cs="Times New Roman"/>
                <w:sz w:val="20"/>
                <w:szCs w:val="20"/>
              </w:rPr>
            </w:pPr>
            <w:r w:rsidRPr="00C71090">
              <w:rPr>
                <w:rFonts w:cs="Times New Roman"/>
                <w:sz w:val="20"/>
                <w:szCs w:val="20"/>
              </w:rPr>
              <w:t>- Phù hợp tình hình thực tiễn triển khai thực hiện.</w:t>
            </w:r>
          </w:p>
        </w:tc>
      </w:tr>
      <w:tr w:rsidR="009E0AE0" w:rsidRPr="00C71090" w14:paraId="13686450" w14:textId="77777777" w:rsidTr="006A1F44">
        <w:tc>
          <w:tcPr>
            <w:tcW w:w="562" w:type="dxa"/>
          </w:tcPr>
          <w:p w14:paraId="17F427DA" w14:textId="77777777" w:rsidR="009E0AE0" w:rsidRPr="00C71090" w:rsidRDefault="009E0AE0" w:rsidP="00C71090">
            <w:pPr>
              <w:rPr>
                <w:rFonts w:cs="Times New Roman"/>
                <w:sz w:val="20"/>
                <w:szCs w:val="20"/>
              </w:rPr>
            </w:pPr>
          </w:p>
        </w:tc>
        <w:tc>
          <w:tcPr>
            <w:tcW w:w="3407" w:type="dxa"/>
          </w:tcPr>
          <w:p w14:paraId="36E02DF8" w14:textId="77777777" w:rsidR="00CE591A" w:rsidRPr="00C71090" w:rsidRDefault="00CE591A"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515059C9" w14:textId="77777777" w:rsidR="00CE591A" w:rsidRPr="00C71090" w:rsidRDefault="00CE591A"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09/2022/NQ-HĐND ngày 16</w:t>
            </w:r>
            <w:r w:rsidRPr="00C71090">
              <w:rPr>
                <w:rFonts w:eastAsia="Times New Roman" w:cs="Times New Roman"/>
                <w:spacing w:val="-4"/>
                <w:sz w:val="20"/>
                <w:szCs w:val="20"/>
              </w:rPr>
              <w:t xml:space="preserve"> tháng 6 năm </w:t>
            </w:r>
            <w:r w:rsidRPr="00C71090">
              <w:rPr>
                <w:rFonts w:eastAsia="Times New Roman" w:cs="Times New Roman"/>
                <w:spacing w:val="-4"/>
                <w:sz w:val="20"/>
                <w:szCs w:val="20"/>
                <w:lang w:val="vi-VN"/>
              </w:rPr>
              <w:t xml:space="preserve">2022 của Hội đồng nhân dân tỉnh Thái Nguyên ban hành quy định nội dung chi, mức hỗ trợ cho hoạt động khuyến nông trên địa bàn tỉnh Thái Nguyên. </w:t>
            </w:r>
          </w:p>
          <w:p w14:paraId="0CA999A2" w14:textId="77777777" w:rsidR="009E0AE0" w:rsidRPr="00C71090" w:rsidRDefault="009E0AE0" w:rsidP="00C71090">
            <w:pPr>
              <w:pStyle w:val="BodyTextIndent"/>
              <w:tabs>
                <w:tab w:val="left" w:pos="709"/>
                <w:tab w:val="left" w:pos="993"/>
                <w:tab w:val="left" w:pos="1843"/>
                <w:tab w:val="left" w:pos="1985"/>
              </w:tabs>
              <w:ind w:firstLine="0"/>
              <w:rPr>
                <w:rFonts w:ascii="Times New Roman" w:hAnsi="Times New Roman"/>
                <w:color w:val="auto"/>
                <w:sz w:val="20"/>
              </w:rPr>
            </w:pPr>
          </w:p>
        </w:tc>
        <w:tc>
          <w:tcPr>
            <w:tcW w:w="3544" w:type="dxa"/>
          </w:tcPr>
          <w:p w14:paraId="0752AF54" w14:textId="77777777" w:rsidR="009E0AE0" w:rsidRPr="00C71090" w:rsidRDefault="009E0AE0" w:rsidP="00C71090">
            <w:pPr>
              <w:pStyle w:val="BodyTextIndent"/>
              <w:tabs>
                <w:tab w:val="left" w:pos="709"/>
                <w:tab w:val="left" w:pos="993"/>
                <w:tab w:val="left" w:pos="1843"/>
                <w:tab w:val="left" w:pos="1985"/>
              </w:tabs>
              <w:ind w:right="28" w:firstLine="0"/>
              <w:rPr>
                <w:rFonts w:ascii="Times New Roman" w:eastAsiaTheme="minorHAnsi" w:hAnsi="Times New Roman"/>
                <w:i/>
                <w:iCs/>
                <w:color w:val="auto"/>
                <w:sz w:val="20"/>
                <w:lang w:val="nl-NL"/>
              </w:rPr>
            </w:pPr>
            <w:r w:rsidRPr="00C71090">
              <w:rPr>
                <w:rFonts w:ascii="Times New Roman" w:eastAsiaTheme="minorHAnsi" w:hAnsi="Times New Roman"/>
                <w:i/>
                <w:iCs/>
                <w:color w:val="auto"/>
                <w:sz w:val="20"/>
                <w:lang w:val="nl-NL"/>
              </w:rPr>
              <w:t>5.5. Chi khác:</w:t>
            </w:r>
          </w:p>
          <w:p w14:paraId="204D5A97" w14:textId="77777777" w:rsidR="00CE591A" w:rsidRPr="00C71090" w:rsidRDefault="00CE591A" w:rsidP="00C71090">
            <w:pPr>
              <w:pStyle w:val="BodyTextIndent"/>
              <w:tabs>
                <w:tab w:val="left" w:pos="709"/>
                <w:tab w:val="left" w:pos="993"/>
                <w:tab w:val="left" w:pos="1843"/>
                <w:tab w:val="left" w:pos="1985"/>
              </w:tabs>
              <w:ind w:right="28" w:firstLine="0"/>
              <w:rPr>
                <w:rFonts w:ascii="Times New Roman" w:eastAsiaTheme="minorHAnsi" w:hAnsi="Times New Roman"/>
                <w:color w:val="auto"/>
                <w:sz w:val="20"/>
                <w:lang w:val="nl-NL"/>
              </w:rPr>
            </w:pPr>
            <w:r w:rsidRPr="00C71090">
              <w:rPr>
                <w:rFonts w:ascii="Times New Roman" w:eastAsiaTheme="minorHAnsi" w:hAnsi="Times New Roman"/>
                <w:color w:val="auto"/>
                <w:sz w:val="20"/>
                <w:lang w:val="nl-NL"/>
              </w:rPr>
              <w:t>a) Chi thuê chuyên gia trong nước phục vụ hoạt động khuyến nông: Thực hiện theo quy định tại Thông tư số 004/2025/TT-BNV ngày 07 tháng 5 năm 2025 của Bộ Nội vụ quy định mức lương của chương gia tư vấn trong nước làm cơ sở cho việc xác định giá gói thầu.</w:t>
            </w:r>
          </w:p>
          <w:p w14:paraId="529926B3" w14:textId="77777777" w:rsidR="00CE591A" w:rsidRPr="00C71090" w:rsidRDefault="00CE591A" w:rsidP="00C71090">
            <w:pPr>
              <w:pStyle w:val="BodyTextIndent"/>
              <w:tabs>
                <w:tab w:val="left" w:pos="709"/>
                <w:tab w:val="left" w:pos="993"/>
                <w:tab w:val="left" w:pos="1843"/>
                <w:tab w:val="left" w:pos="1985"/>
              </w:tabs>
              <w:ind w:right="28" w:firstLine="0"/>
              <w:rPr>
                <w:rFonts w:ascii="Times New Roman" w:eastAsiaTheme="minorHAnsi" w:hAnsi="Times New Roman"/>
                <w:color w:val="auto"/>
                <w:sz w:val="20"/>
                <w:lang w:val="nl-NL"/>
              </w:rPr>
            </w:pPr>
            <w:r w:rsidRPr="00C71090">
              <w:rPr>
                <w:rFonts w:ascii="Times New Roman" w:eastAsiaTheme="minorHAnsi" w:hAnsi="Times New Roman"/>
                <w:color w:val="auto"/>
                <w:sz w:val="20"/>
                <w:lang w:val="nl-NL"/>
              </w:rPr>
              <w:t>b) Mua bản quyền tác giả, công nghệ mới phù hợp để chuyển giao gắn với chương trình, dự án thực hiện theo hợp đồng hoặc thỏa thuận giữa các bên liên quan theo quy định pháp luật.</w:t>
            </w:r>
          </w:p>
          <w:p w14:paraId="586E84AE" w14:textId="77777777" w:rsidR="00CE591A" w:rsidRPr="00C71090" w:rsidRDefault="00CE591A" w:rsidP="00C71090">
            <w:pPr>
              <w:pStyle w:val="BodyTextIndent"/>
              <w:tabs>
                <w:tab w:val="left" w:pos="709"/>
                <w:tab w:val="left" w:pos="993"/>
                <w:tab w:val="left" w:pos="1843"/>
                <w:tab w:val="left" w:pos="1985"/>
              </w:tabs>
              <w:ind w:firstLine="0"/>
              <w:rPr>
                <w:rFonts w:ascii="Times New Roman" w:eastAsiaTheme="minorHAnsi" w:hAnsi="Times New Roman"/>
                <w:color w:val="auto"/>
                <w:sz w:val="20"/>
                <w:lang w:val="nl-NL"/>
              </w:rPr>
            </w:pPr>
            <w:r w:rsidRPr="00C71090">
              <w:rPr>
                <w:rFonts w:ascii="Times New Roman" w:eastAsiaTheme="minorHAnsi" w:hAnsi="Times New Roman"/>
                <w:color w:val="auto"/>
                <w:sz w:val="20"/>
                <w:lang w:val="nl-NL"/>
              </w:rPr>
              <w:t>c) Mua sắm, sửa chữa, nâng cấp trang thiết bị phục vụ trực tiếp cho các hoạt động khuyến nông: Thực hiện theo chế độ, tiêu chuẩn, định mức hiện hành và dự toán được cấp có thẩm quyền phê duyệt.</w:t>
            </w:r>
          </w:p>
          <w:p w14:paraId="6177A19C" w14:textId="44F31ADB" w:rsidR="009E0AE0" w:rsidRPr="00C71090" w:rsidRDefault="00CE591A" w:rsidP="00C71090">
            <w:pPr>
              <w:pStyle w:val="BodyTextIndent"/>
              <w:tabs>
                <w:tab w:val="left" w:pos="709"/>
                <w:tab w:val="left" w:pos="993"/>
                <w:tab w:val="left" w:pos="1843"/>
                <w:tab w:val="left" w:pos="1985"/>
              </w:tabs>
              <w:ind w:firstLine="0"/>
              <w:rPr>
                <w:rFonts w:ascii="Times New Roman" w:eastAsiaTheme="minorHAnsi" w:hAnsi="Times New Roman"/>
                <w:color w:val="auto"/>
                <w:sz w:val="20"/>
                <w:lang w:val="nl-NL"/>
              </w:rPr>
            </w:pPr>
            <w:r w:rsidRPr="00C71090">
              <w:rPr>
                <w:rFonts w:ascii="Times New Roman" w:eastAsiaTheme="minorHAnsi" w:hAnsi="Times New Roman"/>
                <w:color w:val="auto"/>
                <w:sz w:val="20"/>
                <w:lang w:val="nl-NL"/>
              </w:rPr>
              <w:t xml:space="preserve">d) Tổ chức chủ trì và đơn vị triển khai thực hiện dự án, nhiệm vụ khuyến nông được trích tối đa 5% kinh phí khuyến nông được cấp có thẩm quyền phê duyệt để chi cho công tác tổ chức thực hiện, </w:t>
            </w:r>
            <w:r w:rsidRPr="00C71090">
              <w:rPr>
                <w:rFonts w:ascii="Times New Roman" w:eastAsiaTheme="minorHAnsi" w:hAnsi="Times New Roman"/>
                <w:color w:val="auto"/>
                <w:sz w:val="20"/>
                <w:lang w:val="nl-NL"/>
              </w:rPr>
              <w:lastRenderedPageBreak/>
              <w:t>quản lý, chỉ đạo, kiểm tra, giám sát, thẩm định giá, tư vấn đấu thầu...</w:t>
            </w:r>
          </w:p>
        </w:tc>
        <w:tc>
          <w:tcPr>
            <w:tcW w:w="2977" w:type="dxa"/>
          </w:tcPr>
          <w:p w14:paraId="457FBBA2" w14:textId="35E1E827" w:rsidR="009E0AE0" w:rsidRPr="00C71090" w:rsidRDefault="00CE591A" w:rsidP="00C71090">
            <w:pPr>
              <w:jc w:val="both"/>
              <w:rPr>
                <w:rFonts w:cs="Times New Roman"/>
                <w:sz w:val="20"/>
                <w:szCs w:val="20"/>
              </w:rPr>
            </w:pPr>
            <w:r w:rsidRPr="00C71090">
              <w:rPr>
                <w:rFonts w:cs="Times New Roman"/>
                <w:sz w:val="20"/>
                <w:szCs w:val="20"/>
              </w:rPr>
              <w:lastRenderedPageBreak/>
              <w:t>Kế thừa nội dung, mức chi tại mục a), b), c)</w:t>
            </w:r>
          </w:p>
        </w:tc>
        <w:tc>
          <w:tcPr>
            <w:tcW w:w="2835" w:type="dxa"/>
          </w:tcPr>
          <w:p w14:paraId="504E0726" w14:textId="00789104" w:rsidR="009E0AE0" w:rsidRPr="00C71090" w:rsidRDefault="00CE591A" w:rsidP="00C71090">
            <w:pPr>
              <w:jc w:val="both"/>
              <w:rPr>
                <w:rFonts w:cs="Times New Roman"/>
                <w:sz w:val="20"/>
                <w:szCs w:val="20"/>
              </w:rPr>
            </w:pPr>
            <w:r w:rsidRPr="00C71090">
              <w:rPr>
                <w:rFonts w:cs="Times New Roman"/>
                <w:sz w:val="20"/>
                <w:szCs w:val="20"/>
                <w:lang w:val="nl-NL"/>
              </w:rPr>
              <w:t>Bổ sung “d) Tổ chức chủ trì và đơn vị triển khai thực hiện dự án, nhiệm vụ khuyến nông được trích tối đa 5% kinh phí khuyến nông được cấp có thẩm quyền phê duyệt để chi cho công tác tổ chức thực hiện, quản lý, chỉ đạo, kiểm tra, giám sát, thẩm định giá, tư vấn đấu thầu...”</w:t>
            </w:r>
          </w:p>
        </w:tc>
        <w:tc>
          <w:tcPr>
            <w:tcW w:w="2801" w:type="dxa"/>
          </w:tcPr>
          <w:p w14:paraId="65B8FE1F" w14:textId="77777777" w:rsidR="005B7A6A" w:rsidRPr="00C71090" w:rsidRDefault="00CE591A" w:rsidP="00C71090">
            <w:pPr>
              <w:jc w:val="both"/>
              <w:rPr>
                <w:rFonts w:cs="Times New Roman"/>
                <w:sz w:val="20"/>
                <w:szCs w:val="20"/>
              </w:rPr>
            </w:pPr>
            <w:r w:rsidRPr="00C71090">
              <w:rPr>
                <w:rFonts w:cs="Times New Roman"/>
                <w:sz w:val="20"/>
                <w:szCs w:val="20"/>
              </w:rPr>
              <w:t xml:space="preserve">- Quy định tại điểm d khoản 1 </w:t>
            </w:r>
            <w:r w:rsidR="005B7A6A" w:rsidRPr="00C71090">
              <w:rPr>
                <w:rFonts w:cs="Times New Roman"/>
                <w:sz w:val="20"/>
                <w:szCs w:val="20"/>
              </w:rPr>
              <w:t>Đ</w:t>
            </w:r>
            <w:r w:rsidRPr="00C71090">
              <w:rPr>
                <w:rFonts w:cs="Times New Roman"/>
                <w:sz w:val="20"/>
                <w:szCs w:val="20"/>
              </w:rPr>
              <w:t xml:space="preserve">iều 33 </w:t>
            </w:r>
            <w:r w:rsidR="005B7A6A" w:rsidRPr="00C71090">
              <w:rPr>
                <w:rFonts w:cs="Times New Roman"/>
                <w:sz w:val="20"/>
                <w:szCs w:val="20"/>
              </w:rPr>
              <w:t>Nghị định</w:t>
            </w:r>
            <w:r w:rsidRPr="00C71090">
              <w:rPr>
                <w:rFonts w:cs="Times New Roman"/>
                <w:sz w:val="20"/>
                <w:szCs w:val="20"/>
              </w:rPr>
              <w:t xml:space="preserve"> số 83/2018/NĐ-CP và điểm b khoản 4 </w:t>
            </w:r>
            <w:r w:rsidR="005B7A6A" w:rsidRPr="00C71090">
              <w:rPr>
                <w:rFonts w:cs="Times New Roman"/>
                <w:sz w:val="20"/>
                <w:szCs w:val="20"/>
              </w:rPr>
              <w:t>Đ</w:t>
            </w:r>
            <w:r w:rsidRPr="00C71090">
              <w:rPr>
                <w:rFonts w:cs="Times New Roman"/>
                <w:sz w:val="20"/>
                <w:szCs w:val="20"/>
              </w:rPr>
              <w:t xml:space="preserve">iều 9 </w:t>
            </w:r>
            <w:r w:rsidR="005B7A6A" w:rsidRPr="00C71090">
              <w:rPr>
                <w:rFonts w:cs="Times New Roman"/>
                <w:sz w:val="20"/>
                <w:szCs w:val="20"/>
              </w:rPr>
              <w:t>T</w:t>
            </w:r>
            <w:r w:rsidRPr="00C71090">
              <w:rPr>
                <w:rFonts w:cs="Times New Roman"/>
                <w:sz w:val="20"/>
                <w:szCs w:val="20"/>
              </w:rPr>
              <w:t>hông tư số 75/2019/TT-BTC</w:t>
            </w:r>
          </w:p>
          <w:p w14:paraId="5C7519B7" w14:textId="0C953281" w:rsidR="009E0AE0" w:rsidRPr="00C71090" w:rsidRDefault="005B7A6A" w:rsidP="00C71090">
            <w:pPr>
              <w:jc w:val="both"/>
              <w:rPr>
                <w:rFonts w:cs="Times New Roman"/>
                <w:sz w:val="20"/>
                <w:szCs w:val="20"/>
              </w:rPr>
            </w:pPr>
            <w:r w:rsidRPr="00C71090">
              <w:rPr>
                <w:rFonts w:cs="Times New Roman"/>
                <w:sz w:val="20"/>
                <w:szCs w:val="20"/>
              </w:rPr>
              <w:t>- P</w:t>
            </w:r>
            <w:r w:rsidR="00CE591A" w:rsidRPr="00C71090">
              <w:rPr>
                <w:rFonts w:cs="Times New Roman"/>
                <w:sz w:val="20"/>
                <w:szCs w:val="20"/>
              </w:rPr>
              <w:t>hù hợp thực tiễn trong quá trình triển khai thực hiện</w:t>
            </w:r>
            <w:r w:rsidRPr="00C71090">
              <w:rPr>
                <w:rFonts w:cs="Times New Roman"/>
                <w:sz w:val="20"/>
                <w:szCs w:val="20"/>
              </w:rPr>
              <w:t>.</w:t>
            </w:r>
          </w:p>
        </w:tc>
      </w:tr>
      <w:tr w:rsidR="009E0AE0" w:rsidRPr="00C71090" w14:paraId="200707E8" w14:textId="77777777" w:rsidTr="006A1F44">
        <w:tc>
          <w:tcPr>
            <w:tcW w:w="562" w:type="dxa"/>
          </w:tcPr>
          <w:p w14:paraId="26DD1AF2" w14:textId="77777777" w:rsidR="009E0AE0" w:rsidRPr="00C71090" w:rsidRDefault="009E0AE0" w:rsidP="00C71090">
            <w:pPr>
              <w:rPr>
                <w:rFonts w:cs="Times New Roman"/>
                <w:sz w:val="20"/>
                <w:szCs w:val="20"/>
              </w:rPr>
            </w:pPr>
          </w:p>
        </w:tc>
        <w:tc>
          <w:tcPr>
            <w:tcW w:w="3407" w:type="dxa"/>
          </w:tcPr>
          <w:p w14:paraId="0DFD2A7B" w14:textId="77777777" w:rsidR="00C5489C" w:rsidRPr="00C71090" w:rsidRDefault="00C5489C"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0B5F6D24" w14:textId="50CB6CD2" w:rsidR="009E0AE0" w:rsidRPr="00C71090" w:rsidRDefault="00C5489C"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rPr>
            </w:pPr>
            <w:r w:rsidRPr="00C71090">
              <w:rPr>
                <w:rFonts w:eastAsia="Times New Roman" w:cs="Times New Roman"/>
                <w:spacing w:val="-4"/>
                <w:sz w:val="20"/>
                <w:szCs w:val="20"/>
              </w:rPr>
              <w:t>-</w:t>
            </w:r>
            <w:r w:rsidRPr="00C71090">
              <w:rPr>
                <w:rFonts w:eastAsia="Times New Roman" w:cs="Times New Roman"/>
                <w:spacing w:val="-4"/>
                <w:sz w:val="20"/>
                <w:szCs w:val="20"/>
                <w:lang w:val="vi-VN"/>
              </w:rPr>
              <w:t xml:space="preserve"> Nghị quyết số 09/2022/NQ-HĐND ngày 16</w:t>
            </w:r>
            <w:r w:rsidRPr="00C71090">
              <w:rPr>
                <w:rFonts w:eastAsia="Times New Roman" w:cs="Times New Roman"/>
                <w:spacing w:val="-4"/>
                <w:sz w:val="20"/>
                <w:szCs w:val="20"/>
              </w:rPr>
              <w:t xml:space="preserve"> tháng 6 năm </w:t>
            </w:r>
            <w:r w:rsidRPr="00C71090">
              <w:rPr>
                <w:rFonts w:eastAsia="Times New Roman" w:cs="Times New Roman"/>
                <w:spacing w:val="-4"/>
                <w:sz w:val="20"/>
                <w:szCs w:val="20"/>
                <w:lang w:val="vi-VN"/>
              </w:rPr>
              <w:t xml:space="preserve">2022 của Hội đồng nhân dân tỉnh Thái Nguyên ban hành quy định nội dung chi, mức hỗ trợ cho hoạt động khuyến nông trên địa bàn tỉnh Thái Nguyên. </w:t>
            </w:r>
          </w:p>
        </w:tc>
        <w:tc>
          <w:tcPr>
            <w:tcW w:w="3544" w:type="dxa"/>
          </w:tcPr>
          <w:p w14:paraId="66EAAC88" w14:textId="3EC8697A" w:rsidR="009E0AE0" w:rsidRPr="00C71090" w:rsidRDefault="00C5489C" w:rsidP="00C71090">
            <w:pPr>
              <w:shd w:val="clear" w:color="auto" w:fill="FFFFFF"/>
              <w:tabs>
                <w:tab w:val="left" w:pos="709"/>
                <w:tab w:val="left" w:pos="993"/>
                <w:tab w:val="left" w:pos="1843"/>
                <w:tab w:val="left" w:pos="1985"/>
              </w:tabs>
              <w:jc w:val="both"/>
              <w:rPr>
                <w:rFonts w:cs="Times New Roman"/>
                <w:bCs/>
                <w:i/>
                <w:iCs/>
                <w:sz w:val="20"/>
                <w:szCs w:val="20"/>
                <w:lang w:val="nl-NL"/>
              </w:rPr>
            </w:pPr>
            <w:r w:rsidRPr="00C71090">
              <w:rPr>
                <w:rFonts w:eastAsia="Times New Roman" w:cs="Times New Roman"/>
                <w:sz w:val="20"/>
                <w:szCs w:val="20"/>
              </w:rPr>
              <w:t xml:space="preserve">5.6. </w:t>
            </w:r>
            <w:r w:rsidRPr="00C71090">
              <w:rPr>
                <w:rFonts w:cs="Times New Roman"/>
                <w:bCs/>
                <w:i/>
                <w:iCs/>
                <w:sz w:val="20"/>
                <w:szCs w:val="20"/>
                <w:lang w:val="nl-NL"/>
              </w:rPr>
              <w:t xml:space="preserve">Hợp tác quốc tế về khuyến nông: </w:t>
            </w:r>
            <w:r w:rsidRPr="00C71090">
              <w:rPr>
                <w:rFonts w:cs="Times New Roman"/>
                <w:sz w:val="20"/>
                <w:szCs w:val="20"/>
                <w:lang w:val="nl-NL"/>
              </w:rPr>
              <w:t>Thực hiện theo quy định tại Điều 8 Thông tư số 75/2019/TT-BTC.</w:t>
            </w:r>
          </w:p>
        </w:tc>
        <w:tc>
          <w:tcPr>
            <w:tcW w:w="2977" w:type="dxa"/>
          </w:tcPr>
          <w:p w14:paraId="53E9CEEC" w14:textId="29833866" w:rsidR="009E0AE0" w:rsidRPr="00C71090" w:rsidRDefault="009E0AE0" w:rsidP="00C71090">
            <w:pPr>
              <w:jc w:val="both"/>
              <w:rPr>
                <w:rFonts w:cs="Times New Roman"/>
                <w:sz w:val="20"/>
                <w:szCs w:val="20"/>
              </w:rPr>
            </w:pPr>
            <w:r w:rsidRPr="00C71090">
              <w:rPr>
                <w:rFonts w:cs="Times New Roman"/>
                <w:sz w:val="20"/>
                <w:szCs w:val="20"/>
              </w:rPr>
              <w:t>Kế thừa toàn bộ</w:t>
            </w:r>
            <w:r w:rsidR="00C5489C" w:rsidRPr="00C71090">
              <w:rPr>
                <w:rFonts w:cs="Times New Roman"/>
                <w:sz w:val="20"/>
                <w:szCs w:val="20"/>
              </w:rPr>
              <w:t>.</w:t>
            </w:r>
          </w:p>
        </w:tc>
        <w:tc>
          <w:tcPr>
            <w:tcW w:w="2835" w:type="dxa"/>
          </w:tcPr>
          <w:p w14:paraId="4BB414B1" w14:textId="77777777" w:rsidR="009E0AE0" w:rsidRPr="00C71090" w:rsidRDefault="009E0AE0" w:rsidP="00C71090">
            <w:pPr>
              <w:jc w:val="both"/>
              <w:rPr>
                <w:rFonts w:cs="Times New Roman"/>
                <w:sz w:val="20"/>
                <w:szCs w:val="20"/>
              </w:rPr>
            </w:pPr>
          </w:p>
        </w:tc>
        <w:tc>
          <w:tcPr>
            <w:tcW w:w="2801" w:type="dxa"/>
          </w:tcPr>
          <w:p w14:paraId="6FB6CFB5" w14:textId="77777777" w:rsidR="009E0AE0" w:rsidRPr="00C71090" w:rsidRDefault="00C5489C" w:rsidP="00C71090">
            <w:pPr>
              <w:jc w:val="both"/>
              <w:rPr>
                <w:rFonts w:cs="Times New Roman"/>
                <w:sz w:val="20"/>
                <w:szCs w:val="20"/>
              </w:rPr>
            </w:pPr>
            <w:r w:rsidRPr="00C71090">
              <w:rPr>
                <w:rFonts w:cs="Times New Roman"/>
                <w:sz w:val="20"/>
                <w:szCs w:val="20"/>
              </w:rPr>
              <w:t>- Nghị định số 83/2018/NĐ-CP ngày 24/5/2018 của Chính phủ về khuyến nông;</w:t>
            </w:r>
          </w:p>
          <w:p w14:paraId="568AA5CA" w14:textId="534B4A0A" w:rsidR="00C5489C" w:rsidRPr="00C71090" w:rsidRDefault="00C5489C" w:rsidP="00C71090">
            <w:pPr>
              <w:jc w:val="both"/>
              <w:rPr>
                <w:rFonts w:cs="Times New Roman"/>
                <w:sz w:val="20"/>
                <w:szCs w:val="20"/>
              </w:rPr>
            </w:pPr>
            <w:r w:rsidRPr="00C71090">
              <w:rPr>
                <w:rFonts w:cs="Times New Roman"/>
                <w:sz w:val="20"/>
                <w:szCs w:val="20"/>
              </w:rPr>
              <w:t>- Phù hợp thực tiễn trong quá trình triển khai thực hiện.</w:t>
            </w:r>
          </w:p>
        </w:tc>
      </w:tr>
      <w:tr w:rsidR="009E0AE0" w:rsidRPr="00C71090" w14:paraId="5A3A1E9E" w14:textId="77777777" w:rsidTr="006A1F44">
        <w:tc>
          <w:tcPr>
            <w:tcW w:w="562" w:type="dxa"/>
          </w:tcPr>
          <w:p w14:paraId="48C71ABC" w14:textId="77777777" w:rsidR="009E0AE0" w:rsidRPr="00C71090" w:rsidRDefault="009E0AE0" w:rsidP="00C71090">
            <w:pPr>
              <w:rPr>
                <w:rFonts w:cs="Times New Roman"/>
                <w:sz w:val="20"/>
                <w:szCs w:val="20"/>
              </w:rPr>
            </w:pPr>
          </w:p>
        </w:tc>
        <w:tc>
          <w:tcPr>
            <w:tcW w:w="3407" w:type="dxa"/>
          </w:tcPr>
          <w:p w14:paraId="02148286" w14:textId="77777777" w:rsidR="002D41A2" w:rsidRPr="00C71090" w:rsidRDefault="002D41A2" w:rsidP="00C71090">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lang w:val="vi-VN"/>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r w:rsidRPr="00C71090">
              <w:rPr>
                <w:rFonts w:eastAsia="Times New Roman"/>
                <w:spacing w:val="-4"/>
                <w:sz w:val="20"/>
                <w:szCs w:val="20"/>
                <w:lang w:val="vi-VN"/>
              </w:rPr>
              <w:t>.</w:t>
            </w:r>
          </w:p>
          <w:p w14:paraId="195974C4" w14:textId="64C559D7" w:rsidR="009E0AE0" w:rsidRPr="00C71090" w:rsidRDefault="009E0AE0" w:rsidP="00C71090">
            <w:pPr>
              <w:jc w:val="both"/>
              <w:rPr>
                <w:rFonts w:cs="Times New Roman"/>
                <w:sz w:val="20"/>
                <w:szCs w:val="20"/>
              </w:rPr>
            </w:pPr>
          </w:p>
        </w:tc>
        <w:tc>
          <w:tcPr>
            <w:tcW w:w="3544" w:type="dxa"/>
          </w:tcPr>
          <w:p w14:paraId="321FAAE6" w14:textId="77777777" w:rsidR="009E0AE0" w:rsidRPr="00C71090" w:rsidRDefault="009E0AE0" w:rsidP="00C71090">
            <w:pPr>
              <w:shd w:val="clear" w:color="auto" w:fill="FFFFFF"/>
              <w:jc w:val="both"/>
              <w:rPr>
                <w:rFonts w:cs="Times New Roman"/>
                <w:b/>
                <w:bCs/>
                <w:sz w:val="20"/>
                <w:szCs w:val="20"/>
              </w:rPr>
            </w:pPr>
            <w:r w:rsidRPr="00C71090">
              <w:rPr>
                <w:rFonts w:eastAsia="Times New Roman" w:cs="Times New Roman"/>
                <w:b/>
                <w:bCs/>
                <w:sz w:val="20"/>
                <w:szCs w:val="20"/>
              </w:rPr>
              <w:t xml:space="preserve">6. </w:t>
            </w:r>
            <w:r w:rsidRPr="00C71090">
              <w:rPr>
                <w:rFonts w:cs="Times New Roman"/>
                <w:b/>
                <w:bCs/>
                <w:sz w:val="20"/>
                <w:szCs w:val="20"/>
              </w:rPr>
              <w:t>Chính sách về bảo vệ và phát triển rừng:</w:t>
            </w:r>
          </w:p>
          <w:p w14:paraId="5E2D1B5A" w14:textId="77777777" w:rsidR="009E0AE0" w:rsidRPr="00C71090" w:rsidRDefault="009E0AE0" w:rsidP="00C71090">
            <w:pPr>
              <w:shd w:val="clear" w:color="auto" w:fill="FFFFFF"/>
              <w:jc w:val="both"/>
              <w:rPr>
                <w:rFonts w:cs="Times New Roman"/>
                <w:i/>
                <w:iCs/>
                <w:sz w:val="20"/>
                <w:szCs w:val="20"/>
              </w:rPr>
            </w:pPr>
            <w:r w:rsidRPr="00C71090">
              <w:rPr>
                <w:rFonts w:eastAsia="Times New Roman" w:cs="Times New Roman"/>
                <w:i/>
                <w:iCs/>
                <w:sz w:val="20"/>
                <w:szCs w:val="20"/>
              </w:rPr>
              <w:t xml:space="preserve">6.1. </w:t>
            </w:r>
            <w:r w:rsidRPr="00C71090">
              <w:rPr>
                <w:rFonts w:cs="Times New Roman"/>
                <w:i/>
                <w:iCs/>
                <w:sz w:val="20"/>
                <w:szCs w:val="20"/>
              </w:rPr>
              <w:t>Cấp kinh phí bảo vệ rừng đặc dụng:</w:t>
            </w:r>
          </w:p>
          <w:p w14:paraId="0F820AB5" w14:textId="77777777" w:rsidR="009E0AE0" w:rsidRPr="00C71090" w:rsidRDefault="009E0AE0" w:rsidP="00C71090">
            <w:pPr>
              <w:shd w:val="clear" w:color="auto" w:fill="FFFFFF"/>
              <w:jc w:val="both"/>
              <w:rPr>
                <w:rFonts w:cs="Times New Roman"/>
                <w:sz w:val="20"/>
                <w:szCs w:val="20"/>
              </w:rPr>
            </w:pPr>
            <w:r w:rsidRPr="00C71090">
              <w:rPr>
                <w:rFonts w:eastAsia="Times New Roman" w:cs="Times New Roman"/>
                <w:sz w:val="20"/>
                <w:szCs w:val="20"/>
              </w:rPr>
              <w:t xml:space="preserve">- </w:t>
            </w:r>
            <w:r w:rsidRPr="00C71090">
              <w:rPr>
                <w:rFonts w:cs="Times New Roman"/>
                <w:sz w:val="20"/>
                <w:szCs w:val="20"/>
              </w:rPr>
              <w:t xml:space="preserve">Ban quản lý rừng đặc dụng, Ban quản lý rừng phòng hộ, các đối tượng theo quy định tại khoản 2, khoản 3, khoản 4 Điều 8 Luật Lâm nghiệp: Cấp </w:t>
            </w:r>
            <w:r w:rsidRPr="00C71090">
              <w:rPr>
                <w:rFonts w:cs="Times New Roman"/>
                <w:sz w:val="20"/>
                <w:szCs w:val="20"/>
                <w:lang w:val="vi-VN"/>
              </w:rPr>
              <w:t>600.000 đồng/ha/năm đối với các xã khu vực II,</w:t>
            </w:r>
            <w:r w:rsidRPr="00C71090">
              <w:rPr>
                <w:rFonts w:cs="Times New Roman"/>
                <w:sz w:val="20"/>
                <w:szCs w:val="20"/>
              </w:rPr>
              <w:t xml:space="preserve"> </w:t>
            </w:r>
            <w:r w:rsidRPr="00C71090">
              <w:rPr>
                <w:rFonts w:cs="Times New Roman"/>
                <w:sz w:val="20"/>
                <w:szCs w:val="20"/>
                <w:lang w:val="vi-VN"/>
              </w:rPr>
              <w:t xml:space="preserve">III; 500.000 đồng/ha/năm đối với các </w:t>
            </w:r>
            <w:r w:rsidRPr="00C71090">
              <w:rPr>
                <w:rFonts w:cs="Times New Roman"/>
                <w:sz w:val="20"/>
                <w:szCs w:val="20"/>
              </w:rPr>
              <w:t xml:space="preserve">xã </w:t>
            </w:r>
            <w:r w:rsidRPr="00C71090">
              <w:rPr>
                <w:rFonts w:cs="Times New Roman"/>
                <w:sz w:val="20"/>
                <w:szCs w:val="20"/>
                <w:lang w:val="vi-VN"/>
              </w:rPr>
              <w:t>khu vực còn lại.</w:t>
            </w:r>
          </w:p>
          <w:p w14:paraId="2EF506E5" w14:textId="77777777" w:rsidR="009E0AE0" w:rsidRPr="00C71090" w:rsidRDefault="009E0AE0" w:rsidP="00C71090">
            <w:pPr>
              <w:shd w:val="clear" w:color="auto" w:fill="FFFFFF"/>
              <w:jc w:val="both"/>
              <w:rPr>
                <w:rFonts w:cs="Times New Roman"/>
                <w:sz w:val="20"/>
                <w:szCs w:val="20"/>
              </w:rPr>
            </w:pPr>
            <w:r w:rsidRPr="00C71090">
              <w:rPr>
                <w:rFonts w:eastAsia="Times New Roman" w:cs="Times New Roman"/>
                <w:sz w:val="20"/>
                <w:szCs w:val="20"/>
              </w:rPr>
              <w:t xml:space="preserve">- </w:t>
            </w:r>
            <w:r w:rsidRPr="00C71090">
              <w:rPr>
                <w:rFonts w:cs="Times New Roman"/>
                <w:sz w:val="20"/>
                <w:szCs w:val="20"/>
              </w:rPr>
              <w:t xml:space="preserve">Cộng đồng dân cư: </w:t>
            </w:r>
          </w:p>
          <w:p w14:paraId="09163B23" w14:textId="77777777" w:rsidR="009E0AE0" w:rsidRPr="00C71090" w:rsidRDefault="009E0AE0" w:rsidP="00C71090">
            <w:pPr>
              <w:jc w:val="both"/>
              <w:rPr>
                <w:rFonts w:cs="Times New Roman"/>
                <w:spacing w:val="-8"/>
                <w:sz w:val="20"/>
                <w:szCs w:val="20"/>
              </w:rPr>
            </w:pPr>
            <w:r w:rsidRPr="00C71090">
              <w:rPr>
                <w:rFonts w:cs="Times New Roman"/>
                <w:spacing w:val="-8"/>
                <w:sz w:val="20"/>
                <w:szCs w:val="20"/>
              </w:rPr>
              <w:t>a) Cấp 1,2 triệu</w:t>
            </w:r>
            <w:r w:rsidRPr="00C71090">
              <w:rPr>
                <w:rFonts w:cs="Times New Roman"/>
                <w:spacing w:val="-8"/>
                <w:sz w:val="20"/>
                <w:szCs w:val="20"/>
                <w:lang w:val="vi-VN"/>
              </w:rPr>
              <w:t xml:space="preserve"> đồng/ha/năm đối với các xã khu vực II,III ;</w:t>
            </w:r>
            <w:r w:rsidRPr="00C71090">
              <w:rPr>
                <w:rFonts w:cs="Times New Roman"/>
                <w:spacing w:val="-8"/>
                <w:sz w:val="20"/>
                <w:szCs w:val="20"/>
              </w:rPr>
              <w:t xml:space="preserve"> 01</w:t>
            </w:r>
            <w:r w:rsidRPr="00C71090">
              <w:rPr>
                <w:rFonts w:cs="Times New Roman"/>
                <w:spacing w:val="-8"/>
                <w:sz w:val="20"/>
                <w:szCs w:val="20"/>
                <w:lang w:val="vi-VN"/>
              </w:rPr>
              <w:t xml:space="preserve"> đồng/ha/năm đối với các </w:t>
            </w:r>
            <w:r w:rsidRPr="00C71090">
              <w:rPr>
                <w:rFonts w:cs="Times New Roman"/>
                <w:spacing w:val="-8"/>
                <w:sz w:val="20"/>
                <w:szCs w:val="20"/>
              </w:rPr>
              <w:t xml:space="preserve">xã </w:t>
            </w:r>
            <w:r w:rsidRPr="00C71090">
              <w:rPr>
                <w:rFonts w:cs="Times New Roman"/>
                <w:spacing w:val="-8"/>
                <w:sz w:val="20"/>
                <w:szCs w:val="20"/>
                <w:lang w:val="vi-VN"/>
              </w:rPr>
              <w:t>khu vực còn lại</w:t>
            </w:r>
            <w:r w:rsidRPr="00C71090">
              <w:rPr>
                <w:rFonts w:cs="Times New Roman"/>
                <w:spacing w:val="-8"/>
                <w:sz w:val="20"/>
                <w:szCs w:val="20"/>
              </w:rPr>
              <w:t>.</w:t>
            </w:r>
          </w:p>
          <w:p w14:paraId="24176023" w14:textId="77777777" w:rsidR="009E0AE0" w:rsidRPr="00C71090" w:rsidRDefault="009E0AE0" w:rsidP="00C71090">
            <w:pPr>
              <w:shd w:val="clear" w:color="auto" w:fill="FFFFFF"/>
              <w:jc w:val="both"/>
              <w:rPr>
                <w:rFonts w:cs="Times New Roman"/>
                <w:spacing w:val="-8"/>
                <w:sz w:val="20"/>
                <w:szCs w:val="20"/>
              </w:rPr>
            </w:pPr>
            <w:r w:rsidRPr="00C71090">
              <w:rPr>
                <w:rFonts w:cs="Times New Roman"/>
                <w:spacing w:val="-8"/>
                <w:sz w:val="20"/>
                <w:szCs w:val="20"/>
              </w:rPr>
              <w:t>b) Hỗ trợ chi phí lập hồ sơ lần đầu về bảo vệ rừng 150.000 đồng/ha; kinh phí quản lý, kiểm tra, nghiệm thu bảo vệ rừng  là 7% trên tổng kinh phí cho bảo vệ rừng hàng năm</w:t>
            </w:r>
            <w:r w:rsidRPr="00C71090">
              <w:rPr>
                <w:rFonts w:cs="Times New Roman"/>
                <w:spacing w:val="-8"/>
                <w:sz w:val="20"/>
                <w:szCs w:val="20"/>
                <w:lang w:val="vi-VN"/>
              </w:rPr>
              <w:t>.</w:t>
            </w:r>
          </w:p>
          <w:p w14:paraId="17E14E36" w14:textId="23E45E3F" w:rsidR="009E0AE0" w:rsidRPr="00C71090" w:rsidRDefault="009E0AE0" w:rsidP="00C71090">
            <w:pPr>
              <w:shd w:val="clear" w:color="auto" w:fill="FFFFFF"/>
              <w:jc w:val="both"/>
              <w:rPr>
                <w:rFonts w:eastAsia="Times New Roman" w:cs="Times New Roman"/>
                <w:sz w:val="20"/>
                <w:szCs w:val="20"/>
              </w:rPr>
            </w:pPr>
            <w:r w:rsidRPr="00C71090">
              <w:rPr>
                <w:rFonts w:eastAsia="Times New Roman" w:cs="Times New Roman"/>
                <w:spacing w:val="-8"/>
                <w:sz w:val="20"/>
                <w:szCs w:val="20"/>
              </w:rPr>
              <w:t xml:space="preserve">- </w:t>
            </w:r>
            <w:r w:rsidRPr="00C71090">
              <w:rPr>
                <w:rFonts w:cs="Times New Roman"/>
                <w:sz w:val="20"/>
                <w:szCs w:val="20"/>
                <w:lang w:val="vi-VN"/>
              </w:rPr>
              <w:t>UBND cấp xã đang quản lý diện tích chưa giao, chưa cho thuê</w:t>
            </w:r>
            <w:r w:rsidRPr="00C71090">
              <w:rPr>
                <w:rFonts w:cs="Times New Roman"/>
                <w:sz w:val="20"/>
                <w:szCs w:val="20"/>
              </w:rPr>
              <w:t xml:space="preserve">: Cấp </w:t>
            </w:r>
            <w:r w:rsidRPr="00C71090">
              <w:rPr>
                <w:rFonts w:cs="Times New Roman"/>
                <w:sz w:val="20"/>
                <w:szCs w:val="20"/>
                <w:lang w:val="vi-VN"/>
              </w:rPr>
              <w:t xml:space="preserve">360.000 đồng/ha/năm đối với các xã khu vực II,III; </w:t>
            </w:r>
            <w:r w:rsidRPr="00C71090">
              <w:rPr>
                <w:rFonts w:cs="Times New Roman"/>
                <w:sz w:val="20"/>
                <w:szCs w:val="20"/>
                <w:lang w:val="vi-VN"/>
              </w:rPr>
              <w:lastRenderedPageBreak/>
              <w:t>300.000 đồng/ha/năm đối với các</w:t>
            </w:r>
            <w:r w:rsidRPr="00C71090">
              <w:rPr>
                <w:rFonts w:cs="Times New Roman"/>
                <w:sz w:val="20"/>
                <w:szCs w:val="20"/>
              </w:rPr>
              <w:t xml:space="preserve"> xã</w:t>
            </w:r>
            <w:r w:rsidRPr="00C71090">
              <w:rPr>
                <w:rFonts w:cs="Times New Roman"/>
                <w:sz w:val="20"/>
                <w:szCs w:val="20"/>
                <w:lang w:val="vi-VN"/>
              </w:rPr>
              <w:t xml:space="preserve"> khu vực còn lại.</w:t>
            </w:r>
          </w:p>
        </w:tc>
        <w:tc>
          <w:tcPr>
            <w:tcW w:w="2977" w:type="dxa"/>
          </w:tcPr>
          <w:p w14:paraId="39821A46" w14:textId="77777777" w:rsidR="009E0AE0" w:rsidRPr="00C71090" w:rsidRDefault="009E0AE0" w:rsidP="00C71090">
            <w:pPr>
              <w:jc w:val="both"/>
              <w:rPr>
                <w:rFonts w:cs="Times New Roman"/>
                <w:sz w:val="20"/>
                <w:szCs w:val="20"/>
              </w:rPr>
            </w:pPr>
          </w:p>
        </w:tc>
        <w:tc>
          <w:tcPr>
            <w:tcW w:w="2835" w:type="dxa"/>
          </w:tcPr>
          <w:p w14:paraId="07F3E620" w14:textId="7D4A6DEE" w:rsidR="002D41A2" w:rsidRPr="00C71090" w:rsidRDefault="002D41A2" w:rsidP="00C71090">
            <w:pPr>
              <w:shd w:val="clear" w:color="auto" w:fill="FFFFFF"/>
              <w:jc w:val="both"/>
              <w:rPr>
                <w:rFonts w:cs="Times New Roman"/>
                <w:sz w:val="20"/>
                <w:szCs w:val="20"/>
              </w:rPr>
            </w:pPr>
            <w:r w:rsidRPr="00C71090">
              <w:rPr>
                <w:rFonts w:cs="Times New Roman"/>
                <w:sz w:val="20"/>
                <w:szCs w:val="20"/>
              </w:rPr>
              <w:t>Nâng</w:t>
            </w:r>
            <w:r w:rsidR="009E0AE0" w:rsidRPr="00C71090">
              <w:rPr>
                <w:rFonts w:cs="Times New Roman"/>
                <w:sz w:val="20"/>
                <w:szCs w:val="20"/>
              </w:rPr>
              <w:t xml:space="preserve"> mức kinh phí hỗ trợ theo quy định mới, quy định cụ thể mức hỗ trợ, đầu tư</w:t>
            </w:r>
            <w:r w:rsidRPr="00C71090">
              <w:rPr>
                <w:rFonts w:cs="Times New Roman"/>
                <w:sz w:val="20"/>
                <w:szCs w:val="20"/>
              </w:rPr>
              <w:t>.</w:t>
            </w:r>
          </w:p>
          <w:p w14:paraId="4F36D329" w14:textId="67DFF3FE" w:rsidR="009E0AE0" w:rsidRPr="00C71090" w:rsidRDefault="009E0AE0" w:rsidP="00C71090">
            <w:pPr>
              <w:jc w:val="both"/>
              <w:rPr>
                <w:rFonts w:cs="Times New Roman"/>
                <w:sz w:val="20"/>
                <w:szCs w:val="20"/>
              </w:rPr>
            </w:pPr>
          </w:p>
        </w:tc>
        <w:tc>
          <w:tcPr>
            <w:tcW w:w="2801" w:type="dxa"/>
          </w:tcPr>
          <w:p w14:paraId="054F9CAC" w14:textId="0A64D3CB" w:rsidR="009E0AE0" w:rsidRPr="00C71090" w:rsidRDefault="002D41A2" w:rsidP="00C71090">
            <w:pPr>
              <w:jc w:val="both"/>
              <w:rPr>
                <w:rFonts w:cs="Times New Roman"/>
                <w:sz w:val="20"/>
                <w:szCs w:val="20"/>
              </w:rPr>
            </w:pPr>
            <w:r w:rsidRPr="00C71090">
              <w:rPr>
                <w:rFonts w:cs="Times New Roman"/>
                <w:sz w:val="20"/>
                <w:szCs w:val="20"/>
              </w:rPr>
              <w:t>K</w:t>
            </w:r>
            <w:r w:rsidR="009E0AE0" w:rsidRPr="00C71090">
              <w:rPr>
                <w:rFonts w:cs="Times New Roman"/>
                <w:sz w:val="20"/>
                <w:szCs w:val="20"/>
              </w:rPr>
              <w:t xml:space="preserve">hoản 2 Điều 5 Nghị định </w:t>
            </w:r>
            <w:r w:rsidR="00D806E3" w:rsidRPr="00C71090">
              <w:rPr>
                <w:rFonts w:cs="Times New Roman"/>
                <w:sz w:val="20"/>
                <w:szCs w:val="20"/>
              </w:rPr>
              <w:t xml:space="preserve">số </w:t>
            </w:r>
            <w:r w:rsidR="009E0AE0" w:rsidRPr="00C71090">
              <w:rPr>
                <w:rFonts w:cs="Times New Roman"/>
                <w:sz w:val="20"/>
                <w:szCs w:val="20"/>
              </w:rPr>
              <w:t>58/2024/NĐ-CP ngày 24/5/2024 của Chính phủ quy định về một số chính sách đầu tư trong lâm nghiệp được sửa đổi bổ sung tại khoản 2 Điều 36 Nghị định 42/2026/NĐ-CP ngày 26/02/2026 của Chính phủ sửa đổi, bổ sung một số điều của các Nghị định trong lĩnh vực lâm nghiệp và kiểm lâm</w:t>
            </w:r>
            <w:r w:rsidRPr="00C71090">
              <w:rPr>
                <w:rFonts w:cs="Times New Roman"/>
                <w:sz w:val="20"/>
                <w:szCs w:val="20"/>
              </w:rPr>
              <w:t>.</w:t>
            </w:r>
          </w:p>
        </w:tc>
      </w:tr>
      <w:tr w:rsidR="009E0AE0" w:rsidRPr="00C71090" w14:paraId="0950E385" w14:textId="77777777" w:rsidTr="006A1F44">
        <w:tc>
          <w:tcPr>
            <w:tcW w:w="562" w:type="dxa"/>
          </w:tcPr>
          <w:p w14:paraId="02B56CB8" w14:textId="77777777" w:rsidR="009E0AE0" w:rsidRPr="00C71090" w:rsidRDefault="009E0AE0" w:rsidP="00C71090">
            <w:pPr>
              <w:rPr>
                <w:rFonts w:cs="Times New Roman"/>
                <w:sz w:val="20"/>
                <w:szCs w:val="20"/>
              </w:rPr>
            </w:pPr>
          </w:p>
        </w:tc>
        <w:tc>
          <w:tcPr>
            <w:tcW w:w="3407" w:type="dxa"/>
          </w:tcPr>
          <w:p w14:paraId="7C651F81" w14:textId="77777777" w:rsidR="002D41A2" w:rsidRPr="00C71090" w:rsidRDefault="002D41A2" w:rsidP="00C71090">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lang w:val="vi-VN"/>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r w:rsidRPr="00C71090">
              <w:rPr>
                <w:rFonts w:eastAsia="Times New Roman"/>
                <w:spacing w:val="-4"/>
                <w:sz w:val="20"/>
                <w:szCs w:val="20"/>
                <w:lang w:val="vi-VN"/>
              </w:rPr>
              <w:t>.</w:t>
            </w:r>
          </w:p>
          <w:p w14:paraId="05186FBE" w14:textId="640A5B80" w:rsidR="009E0AE0" w:rsidRPr="00C71090" w:rsidRDefault="009E0AE0" w:rsidP="00C71090">
            <w:pPr>
              <w:jc w:val="both"/>
              <w:rPr>
                <w:rFonts w:cs="Times New Roman"/>
                <w:sz w:val="20"/>
                <w:szCs w:val="20"/>
              </w:rPr>
            </w:pPr>
          </w:p>
        </w:tc>
        <w:tc>
          <w:tcPr>
            <w:tcW w:w="3544" w:type="dxa"/>
          </w:tcPr>
          <w:p w14:paraId="617BA135" w14:textId="77777777" w:rsidR="009E0AE0" w:rsidRPr="00C71090" w:rsidRDefault="009E0AE0" w:rsidP="00C71090">
            <w:pPr>
              <w:shd w:val="clear" w:color="auto" w:fill="FFFFFF"/>
              <w:jc w:val="both"/>
              <w:rPr>
                <w:rFonts w:cs="Times New Roman"/>
                <w:i/>
                <w:iCs/>
                <w:sz w:val="20"/>
                <w:szCs w:val="20"/>
              </w:rPr>
            </w:pPr>
            <w:r w:rsidRPr="00C71090">
              <w:rPr>
                <w:rFonts w:eastAsia="Times New Roman" w:cs="Times New Roman"/>
                <w:i/>
                <w:iCs/>
                <w:sz w:val="20"/>
                <w:szCs w:val="20"/>
              </w:rPr>
              <w:t>6.2.</w:t>
            </w:r>
            <w:r w:rsidRPr="00C71090">
              <w:rPr>
                <w:rFonts w:eastAsia="Times New Roman" w:cs="Times New Roman"/>
                <w:sz w:val="20"/>
                <w:szCs w:val="20"/>
              </w:rPr>
              <w:t xml:space="preserve"> </w:t>
            </w:r>
            <w:r w:rsidRPr="00C71090">
              <w:rPr>
                <w:rFonts w:cs="Times New Roman"/>
                <w:i/>
                <w:iCs/>
                <w:sz w:val="20"/>
                <w:szCs w:val="20"/>
              </w:rPr>
              <w:t>Cấp kinh phí khoanh nuôi xúc tiến tái sinh tự nhiên, khoanh nuôi xúc tiến tái sinh tự nhiên có trồng bổ sung thuộc quy hoạch rừng đặc dụng, rừng phòng hộ:</w:t>
            </w:r>
          </w:p>
          <w:p w14:paraId="610625F8" w14:textId="77777777" w:rsidR="009E0AE0" w:rsidRPr="00C71090" w:rsidRDefault="009E0AE0" w:rsidP="00C71090">
            <w:pPr>
              <w:shd w:val="clear" w:color="auto" w:fill="FFFFFF"/>
              <w:jc w:val="both"/>
              <w:rPr>
                <w:rFonts w:cs="Times New Roman"/>
                <w:sz w:val="20"/>
                <w:szCs w:val="20"/>
              </w:rPr>
            </w:pPr>
            <w:r w:rsidRPr="00C71090">
              <w:rPr>
                <w:rFonts w:eastAsia="Times New Roman" w:cs="Times New Roman"/>
                <w:sz w:val="20"/>
                <w:szCs w:val="20"/>
              </w:rPr>
              <w:t xml:space="preserve">6.2.1. </w:t>
            </w:r>
            <w:r w:rsidRPr="00C71090">
              <w:rPr>
                <w:rFonts w:cs="Times New Roman"/>
                <w:sz w:val="20"/>
                <w:szCs w:val="20"/>
              </w:rPr>
              <w:t>Khoanh nuôi xúc tiến tái sinh tự nhiên:</w:t>
            </w:r>
          </w:p>
          <w:p w14:paraId="21C0C107" w14:textId="77777777" w:rsidR="009E0AE0" w:rsidRPr="00C71090" w:rsidRDefault="009E0AE0" w:rsidP="00C71090">
            <w:pPr>
              <w:shd w:val="clear" w:color="auto" w:fill="FFFFFF"/>
              <w:jc w:val="both"/>
              <w:rPr>
                <w:rFonts w:cs="Times New Roman"/>
                <w:sz w:val="20"/>
                <w:szCs w:val="20"/>
              </w:rPr>
            </w:pPr>
            <w:r w:rsidRPr="00C71090">
              <w:rPr>
                <w:rFonts w:eastAsia="Times New Roman" w:cs="Times New Roman"/>
                <w:sz w:val="20"/>
                <w:szCs w:val="20"/>
              </w:rPr>
              <w:t xml:space="preserve">- </w:t>
            </w:r>
            <w:r w:rsidRPr="00C71090">
              <w:rPr>
                <w:rFonts w:cs="Times New Roman"/>
                <w:sz w:val="20"/>
                <w:szCs w:val="20"/>
              </w:rPr>
              <w:t xml:space="preserve">Rừng đặc dụng: Cấp 2,5 triệu đồng/ha/năm trong </w:t>
            </w:r>
            <w:r w:rsidRPr="00C71090">
              <w:rPr>
                <w:rFonts w:cs="Times New Roman"/>
                <w:sz w:val="20"/>
                <w:szCs w:val="20"/>
                <w:lang w:val="vi-VN"/>
              </w:rPr>
              <w:t xml:space="preserve">thời gian </w:t>
            </w:r>
            <w:r w:rsidRPr="00C71090">
              <w:rPr>
                <w:rFonts w:cs="Times New Roman"/>
                <w:sz w:val="20"/>
                <w:szCs w:val="20"/>
              </w:rPr>
              <w:t>0</w:t>
            </w:r>
            <w:r w:rsidRPr="00C71090">
              <w:rPr>
                <w:rFonts w:cs="Times New Roman"/>
                <w:sz w:val="20"/>
                <w:szCs w:val="20"/>
                <w:lang w:val="vi-VN"/>
              </w:rPr>
              <w:t>6 năm</w:t>
            </w:r>
          </w:p>
          <w:p w14:paraId="582D8792" w14:textId="77777777" w:rsidR="009E0AE0" w:rsidRPr="00C71090" w:rsidRDefault="009E0AE0" w:rsidP="00C71090">
            <w:pPr>
              <w:shd w:val="clear" w:color="auto" w:fill="FFFFFF"/>
              <w:jc w:val="both"/>
              <w:rPr>
                <w:rFonts w:cs="Times New Roman"/>
                <w:sz w:val="20"/>
                <w:szCs w:val="20"/>
              </w:rPr>
            </w:pPr>
            <w:r w:rsidRPr="00C71090">
              <w:rPr>
                <w:rFonts w:eastAsia="Times New Roman" w:cs="Times New Roman"/>
                <w:sz w:val="20"/>
                <w:szCs w:val="20"/>
              </w:rPr>
              <w:t xml:space="preserve">- </w:t>
            </w:r>
            <w:r w:rsidRPr="00C71090">
              <w:rPr>
                <w:rFonts w:cs="Times New Roman"/>
                <w:sz w:val="20"/>
                <w:szCs w:val="20"/>
              </w:rPr>
              <w:t xml:space="preserve">Rừng phòng hộ: Cấp 2,5 triệu đồng/ha/năm trong </w:t>
            </w:r>
            <w:r w:rsidRPr="00C71090">
              <w:rPr>
                <w:rFonts w:cs="Times New Roman"/>
                <w:sz w:val="20"/>
                <w:szCs w:val="20"/>
                <w:lang w:val="vi-VN"/>
              </w:rPr>
              <w:t xml:space="preserve">thời gian </w:t>
            </w:r>
            <w:r w:rsidRPr="00C71090">
              <w:rPr>
                <w:rFonts w:cs="Times New Roman"/>
                <w:sz w:val="20"/>
                <w:szCs w:val="20"/>
              </w:rPr>
              <w:t>0</w:t>
            </w:r>
            <w:r w:rsidRPr="00C71090">
              <w:rPr>
                <w:rFonts w:cs="Times New Roman"/>
                <w:sz w:val="20"/>
                <w:szCs w:val="20"/>
                <w:lang w:val="vi-VN"/>
              </w:rPr>
              <w:t>6 năm</w:t>
            </w:r>
            <w:r w:rsidRPr="00C71090">
              <w:rPr>
                <w:rFonts w:cs="Times New Roman"/>
                <w:sz w:val="20"/>
                <w:szCs w:val="20"/>
              </w:rPr>
              <w:t>.</w:t>
            </w:r>
          </w:p>
          <w:p w14:paraId="07EF07FC" w14:textId="77777777" w:rsidR="009E0AE0" w:rsidRPr="00C71090" w:rsidRDefault="009E0AE0" w:rsidP="00C71090">
            <w:pPr>
              <w:shd w:val="clear" w:color="auto" w:fill="FFFFFF"/>
              <w:jc w:val="both"/>
              <w:rPr>
                <w:rFonts w:cs="Times New Roman"/>
                <w:iCs/>
                <w:sz w:val="20"/>
                <w:szCs w:val="20"/>
              </w:rPr>
            </w:pPr>
            <w:r w:rsidRPr="00C71090">
              <w:rPr>
                <w:rFonts w:eastAsia="Times New Roman" w:cs="Times New Roman"/>
                <w:sz w:val="20"/>
                <w:szCs w:val="20"/>
              </w:rPr>
              <w:t xml:space="preserve">6.2.2. </w:t>
            </w:r>
            <w:r w:rsidRPr="00C71090">
              <w:rPr>
                <w:rFonts w:cs="Times New Roman"/>
                <w:iCs/>
                <w:sz w:val="20"/>
                <w:szCs w:val="20"/>
              </w:rPr>
              <w:t>Khoanh nuôi xúc tiến tái sinh tự nhiên có trồng bổ sung:</w:t>
            </w:r>
          </w:p>
          <w:p w14:paraId="43D1A790" w14:textId="7A79B9C4" w:rsidR="009E0AE0" w:rsidRPr="00C71090" w:rsidRDefault="009E0AE0" w:rsidP="00C71090">
            <w:pPr>
              <w:shd w:val="clear" w:color="auto" w:fill="FFFFFF"/>
              <w:jc w:val="both"/>
              <w:rPr>
                <w:rFonts w:cs="Times New Roman"/>
                <w:sz w:val="20"/>
                <w:szCs w:val="20"/>
              </w:rPr>
            </w:pPr>
            <w:r w:rsidRPr="00C71090">
              <w:rPr>
                <w:rFonts w:eastAsia="Times New Roman" w:cs="Times New Roman"/>
                <w:sz w:val="20"/>
                <w:szCs w:val="20"/>
              </w:rPr>
              <w:t xml:space="preserve">- </w:t>
            </w:r>
            <w:r w:rsidRPr="00C71090">
              <w:rPr>
                <w:rFonts w:cs="Times New Roman"/>
                <w:sz w:val="20"/>
                <w:szCs w:val="20"/>
              </w:rPr>
              <w:t xml:space="preserve">Rừng đặc dụng: </w:t>
            </w:r>
            <w:r w:rsidRPr="00C71090">
              <w:rPr>
                <w:rFonts w:cs="Times New Roman"/>
                <w:sz w:val="20"/>
                <w:szCs w:val="20"/>
                <w:lang w:val="vi-VN"/>
              </w:rPr>
              <w:t>Theo định mức kinh tế kỹ thuật, thiết kế, dự toán công trình lâm sinh được cơ quan nhà nước có thẩm quyền phê duyệt.</w:t>
            </w:r>
          </w:p>
          <w:p w14:paraId="1583758A" w14:textId="77B1EDD6" w:rsidR="009E0AE0" w:rsidRPr="00C71090" w:rsidRDefault="009E0AE0" w:rsidP="00C71090">
            <w:pPr>
              <w:shd w:val="clear" w:color="auto" w:fill="FFFFFF"/>
              <w:jc w:val="both"/>
              <w:rPr>
                <w:rFonts w:cs="Times New Roman"/>
                <w:sz w:val="20"/>
                <w:szCs w:val="20"/>
              </w:rPr>
            </w:pPr>
            <w:r w:rsidRPr="00C71090">
              <w:rPr>
                <w:rFonts w:eastAsia="Times New Roman" w:cs="Times New Roman"/>
                <w:sz w:val="20"/>
                <w:szCs w:val="20"/>
              </w:rPr>
              <w:t xml:space="preserve">- </w:t>
            </w:r>
            <w:r w:rsidRPr="00C71090">
              <w:rPr>
                <w:rFonts w:cs="Times New Roman"/>
                <w:sz w:val="20"/>
                <w:szCs w:val="20"/>
              </w:rPr>
              <w:t xml:space="preserve">Rừng phòng hộ: </w:t>
            </w:r>
            <w:r w:rsidRPr="00C71090">
              <w:rPr>
                <w:rFonts w:cs="Times New Roman"/>
                <w:sz w:val="20"/>
                <w:szCs w:val="20"/>
                <w:lang w:val="vi-VN"/>
              </w:rPr>
              <w:t>Theo định mức kinh tế kỹ thuật, thiết kế, dự toán công trình lâm sinh được cơ quan nhà nước có thẩm quyền phê duyệt.</w:t>
            </w:r>
          </w:p>
        </w:tc>
        <w:tc>
          <w:tcPr>
            <w:tcW w:w="2977" w:type="dxa"/>
          </w:tcPr>
          <w:p w14:paraId="6F40EB5D" w14:textId="77777777" w:rsidR="009E0AE0" w:rsidRPr="00C71090" w:rsidRDefault="009E0AE0" w:rsidP="00C71090">
            <w:pPr>
              <w:jc w:val="both"/>
              <w:rPr>
                <w:rFonts w:cs="Times New Roman"/>
                <w:sz w:val="20"/>
                <w:szCs w:val="20"/>
              </w:rPr>
            </w:pPr>
          </w:p>
        </w:tc>
        <w:tc>
          <w:tcPr>
            <w:tcW w:w="2835" w:type="dxa"/>
          </w:tcPr>
          <w:p w14:paraId="45E8A5ED" w14:textId="35D5D98D" w:rsidR="002D41A2" w:rsidRPr="00C71090" w:rsidRDefault="002D41A2" w:rsidP="00C71090">
            <w:pPr>
              <w:shd w:val="clear" w:color="auto" w:fill="FFFFFF"/>
              <w:jc w:val="both"/>
              <w:rPr>
                <w:rFonts w:cs="Times New Roman"/>
                <w:sz w:val="20"/>
                <w:szCs w:val="20"/>
              </w:rPr>
            </w:pPr>
            <w:r w:rsidRPr="00C71090">
              <w:rPr>
                <w:rFonts w:cs="Times New Roman"/>
                <w:sz w:val="20"/>
                <w:szCs w:val="20"/>
              </w:rPr>
              <w:t>Nâng</w:t>
            </w:r>
            <w:r w:rsidR="009E0AE0" w:rsidRPr="00C71090">
              <w:rPr>
                <w:rFonts w:cs="Times New Roman"/>
                <w:sz w:val="20"/>
                <w:szCs w:val="20"/>
              </w:rPr>
              <w:t xml:space="preserve"> mức kinh phí hỗ trợ theo quy định mới</w:t>
            </w:r>
            <w:r w:rsidRPr="00C71090">
              <w:rPr>
                <w:rFonts w:cs="Times New Roman"/>
                <w:sz w:val="20"/>
                <w:szCs w:val="20"/>
              </w:rPr>
              <w:t>.</w:t>
            </w:r>
          </w:p>
          <w:p w14:paraId="2892413D" w14:textId="7698AE45" w:rsidR="009E0AE0" w:rsidRPr="00C71090" w:rsidRDefault="009E0AE0" w:rsidP="00C71090">
            <w:pPr>
              <w:jc w:val="both"/>
              <w:rPr>
                <w:rFonts w:cs="Times New Roman"/>
                <w:sz w:val="20"/>
                <w:szCs w:val="20"/>
              </w:rPr>
            </w:pPr>
          </w:p>
        </w:tc>
        <w:tc>
          <w:tcPr>
            <w:tcW w:w="2801" w:type="dxa"/>
          </w:tcPr>
          <w:p w14:paraId="0DDD995B" w14:textId="30DFAA6E" w:rsidR="009E0AE0" w:rsidRPr="00C71090" w:rsidRDefault="009E0AE0" w:rsidP="00C71090">
            <w:pPr>
              <w:jc w:val="both"/>
              <w:rPr>
                <w:rFonts w:cs="Times New Roman"/>
                <w:sz w:val="20"/>
                <w:szCs w:val="20"/>
              </w:rPr>
            </w:pPr>
            <w:r w:rsidRPr="00C71090">
              <w:rPr>
                <w:rFonts w:cs="Times New Roman"/>
                <w:sz w:val="20"/>
                <w:szCs w:val="20"/>
              </w:rPr>
              <w:t xml:space="preserve">Khoản 2 Điều 6 Nghị định </w:t>
            </w:r>
            <w:r w:rsidR="002D41A2" w:rsidRPr="00C71090">
              <w:rPr>
                <w:rFonts w:cs="Times New Roman"/>
                <w:sz w:val="20"/>
                <w:szCs w:val="20"/>
              </w:rPr>
              <w:t xml:space="preserve">số </w:t>
            </w:r>
            <w:r w:rsidR="00D806E3" w:rsidRPr="00C71090">
              <w:rPr>
                <w:rFonts w:cs="Times New Roman"/>
                <w:sz w:val="20"/>
                <w:szCs w:val="20"/>
              </w:rPr>
              <w:t xml:space="preserve">số </w:t>
            </w:r>
            <w:r w:rsidRPr="00C71090">
              <w:rPr>
                <w:rFonts w:cs="Times New Roman"/>
                <w:sz w:val="20"/>
                <w:szCs w:val="20"/>
              </w:rPr>
              <w:t>58/2024/NĐ-CP.</w:t>
            </w:r>
          </w:p>
        </w:tc>
      </w:tr>
      <w:tr w:rsidR="009E0AE0" w:rsidRPr="00C71090" w14:paraId="79772E9B" w14:textId="77777777" w:rsidTr="006670DE">
        <w:trPr>
          <w:trHeight w:val="598"/>
        </w:trPr>
        <w:tc>
          <w:tcPr>
            <w:tcW w:w="562" w:type="dxa"/>
          </w:tcPr>
          <w:p w14:paraId="7F352647" w14:textId="77777777" w:rsidR="009E0AE0" w:rsidRPr="00C71090" w:rsidRDefault="009E0AE0" w:rsidP="00C71090">
            <w:pPr>
              <w:rPr>
                <w:rFonts w:cs="Times New Roman"/>
                <w:sz w:val="20"/>
                <w:szCs w:val="20"/>
              </w:rPr>
            </w:pPr>
          </w:p>
        </w:tc>
        <w:tc>
          <w:tcPr>
            <w:tcW w:w="3407" w:type="dxa"/>
          </w:tcPr>
          <w:p w14:paraId="0DEE0093" w14:textId="77777777" w:rsidR="006670DE" w:rsidRPr="00C71090" w:rsidRDefault="006670DE" w:rsidP="00C71090">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lang w:val="vi-VN"/>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r w:rsidRPr="00C71090">
              <w:rPr>
                <w:rFonts w:eastAsia="Times New Roman"/>
                <w:spacing w:val="-4"/>
                <w:sz w:val="20"/>
                <w:szCs w:val="20"/>
                <w:lang w:val="vi-VN"/>
              </w:rPr>
              <w:t>.</w:t>
            </w:r>
          </w:p>
          <w:p w14:paraId="350A5E24" w14:textId="3D129BC1" w:rsidR="009E0AE0" w:rsidRPr="00C71090" w:rsidRDefault="009E0AE0" w:rsidP="00C71090">
            <w:pPr>
              <w:jc w:val="both"/>
              <w:rPr>
                <w:rFonts w:cs="Times New Roman"/>
                <w:sz w:val="20"/>
                <w:szCs w:val="20"/>
              </w:rPr>
            </w:pPr>
          </w:p>
        </w:tc>
        <w:tc>
          <w:tcPr>
            <w:tcW w:w="3544" w:type="dxa"/>
          </w:tcPr>
          <w:p w14:paraId="69CA57BA" w14:textId="3327B26A" w:rsidR="009E0AE0" w:rsidRPr="00C71090" w:rsidRDefault="009E0AE0" w:rsidP="00C71090">
            <w:pPr>
              <w:shd w:val="clear" w:color="auto" w:fill="FFFFFF"/>
              <w:jc w:val="both"/>
              <w:rPr>
                <w:rFonts w:cs="Times New Roman"/>
                <w:sz w:val="20"/>
                <w:szCs w:val="20"/>
              </w:rPr>
            </w:pPr>
            <w:r w:rsidRPr="00C71090">
              <w:rPr>
                <w:rFonts w:eastAsia="Times New Roman" w:cs="Times New Roman"/>
                <w:i/>
                <w:iCs/>
                <w:sz w:val="20"/>
                <w:szCs w:val="20"/>
              </w:rPr>
              <w:t xml:space="preserve">6.3. </w:t>
            </w:r>
            <w:r w:rsidRPr="00C71090">
              <w:rPr>
                <w:rFonts w:cs="Times New Roman"/>
                <w:i/>
                <w:iCs/>
                <w:sz w:val="20"/>
                <w:szCs w:val="20"/>
              </w:rPr>
              <w:t xml:space="preserve">Hỗ trợ đầu tư trồng rừng, nuôi dưỡng rừng tự nhiên, làm giàu rừng đặc dụng, rừng phòng hộ: </w:t>
            </w:r>
            <w:r w:rsidRPr="00C71090">
              <w:rPr>
                <w:rStyle w:val="fontstyle01"/>
                <w:rFonts w:ascii="Times New Roman" w:hAnsi="Times New Roman" w:cs="Times New Roman"/>
                <w:color w:val="auto"/>
                <w:sz w:val="20"/>
                <w:szCs w:val="20"/>
                <w:lang w:val="vi-VN"/>
              </w:rPr>
              <w:t>T</w:t>
            </w:r>
            <w:r w:rsidRPr="00C71090">
              <w:rPr>
                <w:rStyle w:val="fontstyle01"/>
                <w:rFonts w:ascii="Times New Roman" w:hAnsi="Times New Roman" w:cs="Times New Roman"/>
                <w:color w:val="auto"/>
                <w:sz w:val="20"/>
                <w:szCs w:val="20"/>
              </w:rPr>
              <w:t>heo định mức kinh tế kỹ thuật, thiết kế, dự toán công trình lâm sinh được cơ quan nhà nước có thẩm quyền phê duyệt</w:t>
            </w:r>
            <w:r w:rsidRPr="00C71090">
              <w:rPr>
                <w:rStyle w:val="fontstyle01"/>
                <w:rFonts w:ascii="Times New Roman" w:hAnsi="Times New Roman" w:cs="Times New Roman"/>
                <w:color w:val="auto"/>
                <w:sz w:val="20"/>
                <w:szCs w:val="20"/>
                <w:lang w:val="vi-VN"/>
              </w:rPr>
              <w:t>.</w:t>
            </w:r>
          </w:p>
        </w:tc>
        <w:tc>
          <w:tcPr>
            <w:tcW w:w="2977" w:type="dxa"/>
          </w:tcPr>
          <w:p w14:paraId="129473CF" w14:textId="1D98D62C" w:rsidR="009E0AE0" w:rsidRPr="00C71090" w:rsidRDefault="006670DE" w:rsidP="00C71090">
            <w:pPr>
              <w:jc w:val="both"/>
              <w:rPr>
                <w:rFonts w:cs="Times New Roman"/>
                <w:sz w:val="20"/>
                <w:szCs w:val="20"/>
              </w:rPr>
            </w:pPr>
            <w:r w:rsidRPr="00C71090">
              <w:rPr>
                <w:rFonts w:cs="Times New Roman"/>
                <w:sz w:val="20"/>
                <w:szCs w:val="20"/>
              </w:rPr>
              <w:t>Kế thừa toàn bộ.</w:t>
            </w:r>
          </w:p>
        </w:tc>
        <w:tc>
          <w:tcPr>
            <w:tcW w:w="2835" w:type="dxa"/>
          </w:tcPr>
          <w:p w14:paraId="642B7BA0" w14:textId="583A108E" w:rsidR="009E0AE0" w:rsidRPr="00C71090" w:rsidRDefault="006670DE" w:rsidP="00C71090">
            <w:pPr>
              <w:jc w:val="both"/>
              <w:rPr>
                <w:rFonts w:cs="Times New Roman"/>
                <w:sz w:val="20"/>
                <w:szCs w:val="20"/>
              </w:rPr>
            </w:pPr>
            <w:r w:rsidRPr="00C71090">
              <w:rPr>
                <w:rFonts w:cs="Times New Roman"/>
                <w:sz w:val="20"/>
                <w:szCs w:val="20"/>
              </w:rPr>
              <w:t>Không</w:t>
            </w:r>
          </w:p>
        </w:tc>
        <w:tc>
          <w:tcPr>
            <w:tcW w:w="2801" w:type="dxa"/>
          </w:tcPr>
          <w:p w14:paraId="7332A880" w14:textId="76583E59" w:rsidR="009E0AE0" w:rsidRPr="00C71090" w:rsidRDefault="009E0AE0" w:rsidP="00C71090">
            <w:pPr>
              <w:jc w:val="both"/>
              <w:rPr>
                <w:rFonts w:cs="Times New Roman"/>
                <w:sz w:val="20"/>
                <w:szCs w:val="20"/>
              </w:rPr>
            </w:pPr>
            <w:r w:rsidRPr="00C71090">
              <w:rPr>
                <w:rFonts w:cs="Times New Roman"/>
                <w:sz w:val="20"/>
                <w:szCs w:val="20"/>
              </w:rPr>
              <w:t xml:space="preserve">Khoản 2 Điều 7 Nghị định </w:t>
            </w:r>
            <w:r w:rsidR="00D806E3" w:rsidRPr="00C71090">
              <w:rPr>
                <w:rFonts w:cs="Times New Roman"/>
                <w:sz w:val="20"/>
                <w:szCs w:val="20"/>
              </w:rPr>
              <w:t xml:space="preserve">số </w:t>
            </w:r>
            <w:r w:rsidRPr="00C71090">
              <w:rPr>
                <w:rFonts w:cs="Times New Roman"/>
                <w:sz w:val="20"/>
                <w:szCs w:val="20"/>
              </w:rPr>
              <w:t>58/2024/NĐ-CP</w:t>
            </w:r>
          </w:p>
        </w:tc>
      </w:tr>
      <w:tr w:rsidR="009E0AE0" w:rsidRPr="00C71090" w14:paraId="681AFCC6" w14:textId="77777777" w:rsidTr="006A1F44">
        <w:tc>
          <w:tcPr>
            <w:tcW w:w="562" w:type="dxa"/>
          </w:tcPr>
          <w:p w14:paraId="6C43F71A" w14:textId="77777777" w:rsidR="009E0AE0" w:rsidRPr="00C71090" w:rsidRDefault="009E0AE0" w:rsidP="00C71090">
            <w:pPr>
              <w:rPr>
                <w:rFonts w:cs="Times New Roman"/>
                <w:sz w:val="20"/>
                <w:szCs w:val="20"/>
              </w:rPr>
            </w:pPr>
          </w:p>
        </w:tc>
        <w:tc>
          <w:tcPr>
            <w:tcW w:w="3407" w:type="dxa"/>
          </w:tcPr>
          <w:p w14:paraId="0C1B13D2" w14:textId="77777777" w:rsidR="006670DE" w:rsidRPr="00C71090" w:rsidRDefault="006670DE" w:rsidP="00C71090">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lang w:val="vi-VN"/>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r w:rsidRPr="00C71090">
              <w:rPr>
                <w:rFonts w:eastAsia="Times New Roman"/>
                <w:spacing w:val="-4"/>
                <w:sz w:val="20"/>
                <w:szCs w:val="20"/>
                <w:lang w:val="vi-VN"/>
              </w:rPr>
              <w:t>.</w:t>
            </w:r>
          </w:p>
          <w:p w14:paraId="066B97F6" w14:textId="3540A588" w:rsidR="009E0AE0" w:rsidRPr="00C71090" w:rsidRDefault="009E0AE0" w:rsidP="00C71090">
            <w:pPr>
              <w:jc w:val="both"/>
              <w:rPr>
                <w:rFonts w:cs="Times New Roman"/>
                <w:sz w:val="20"/>
                <w:szCs w:val="20"/>
              </w:rPr>
            </w:pPr>
          </w:p>
        </w:tc>
        <w:tc>
          <w:tcPr>
            <w:tcW w:w="3544" w:type="dxa"/>
          </w:tcPr>
          <w:p w14:paraId="14F44B00" w14:textId="77777777" w:rsidR="009E0AE0" w:rsidRPr="00C71090" w:rsidRDefault="009E0AE0" w:rsidP="00C71090">
            <w:pPr>
              <w:shd w:val="clear" w:color="auto" w:fill="FFFFFF"/>
              <w:jc w:val="both"/>
              <w:rPr>
                <w:rFonts w:cs="Times New Roman"/>
                <w:i/>
                <w:iCs/>
                <w:sz w:val="20"/>
                <w:szCs w:val="20"/>
              </w:rPr>
            </w:pPr>
            <w:r w:rsidRPr="00C71090">
              <w:rPr>
                <w:rStyle w:val="fontstyle01"/>
                <w:rFonts w:ascii="Times New Roman" w:hAnsi="Times New Roman" w:cs="Times New Roman"/>
                <w:i/>
                <w:iCs/>
                <w:color w:val="auto"/>
                <w:sz w:val="20"/>
                <w:szCs w:val="20"/>
              </w:rPr>
              <w:lastRenderedPageBreak/>
              <w:t xml:space="preserve">6.4. </w:t>
            </w:r>
            <w:r w:rsidRPr="00C71090">
              <w:rPr>
                <w:rFonts w:cs="Times New Roman"/>
                <w:i/>
                <w:iCs/>
                <w:sz w:val="20"/>
                <w:szCs w:val="20"/>
              </w:rPr>
              <w:t>Cấp kinh phí bảo vệ rừng phòng hộ:</w:t>
            </w:r>
          </w:p>
          <w:p w14:paraId="7AEE0534" w14:textId="77777777" w:rsidR="009E0AE0" w:rsidRPr="00C71090" w:rsidRDefault="009E0AE0" w:rsidP="00C71090">
            <w:pPr>
              <w:shd w:val="clear" w:color="auto" w:fill="FFFFFF"/>
              <w:jc w:val="both"/>
              <w:rPr>
                <w:rFonts w:cs="Times New Roman"/>
                <w:sz w:val="20"/>
                <w:szCs w:val="20"/>
              </w:rPr>
            </w:pPr>
            <w:r w:rsidRPr="00C71090">
              <w:rPr>
                <w:rFonts w:eastAsia="Times New Roman" w:cs="Times New Roman"/>
                <w:sz w:val="20"/>
                <w:szCs w:val="20"/>
              </w:rPr>
              <w:t xml:space="preserve">- </w:t>
            </w:r>
            <w:r w:rsidRPr="00C71090">
              <w:rPr>
                <w:rFonts w:cs="Times New Roman"/>
                <w:sz w:val="20"/>
                <w:szCs w:val="20"/>
                <w:lang w:val="vi-VN"/>
              </w:rPr>
              <w:t>Ban quản lý rừng đặc dụng, Ban quản lý rừng phòng hộ, Doanh nghiệp nhà nước, các đối tượng khác theo quy định tại khoản 3, khoản 4 Điều 8 Luật Lâm nghiệp</w:t>
            </w:r>
            <w:r w:rsidRPr="00C71090">
              <w:rPr>
                <w:rFonts w:cs="Times New Roman"/>
                <w:sz w:val="20"/>
                <w:szCs w:val="20"/>
              </w:rPr>
              <w:t xml:space="preserve">: Cấp </w:t>
            </w:r>
            <w:r w:rsidRPr="00C71090">
              <w:rPr>
                <w:rFonts w:cs="Times New Roman"/>
                <w:sz w:val="20"/>
                <w:szCs w:val="20"/>
                <w:lang w:val="vi-VN"/>
              </w:rPr>
              <w:t xml:space="preserve">600.000 đồng/ha/năm đối với các xã khu vực II,III; 500.000 </w:t>
            </w:r>
            <w:r w:rsidRPr="00C71090">
              <w:rPr>
                <w:rFonts w:cs="Times New Roman"/>
                <w:sz w:val="20"/>
                <w:szCs w:val="20"/>
                <w:lang w:val="vi-VN"/>
              </w:rPr>
              <w:lastRenderedPageBreak/>
              <w:t>đồng/ha/năm đối với các xã thuộc khu vực còn lại.</w:t>
            </w:r>
          </w:p>
          <w:p w14:paraId="184AA3AA" w14:textId="77777777" w:rsidR="009E0AE0" w:rsidRPr="00C71090" w:rsidRDefault="009E0AE0" w:rsidP="00C71090">
            <w:pPr>
              <w:shd w:val="clear" w:color="auto" w:fill="FFFFFF"/>
              <w:jc w:val="both"/>
              <w:rPr>
                <w:rFonts w:cs="Times New Roman"/>
                <w:sz w:val="20"/>
                <w:szCs w:val="20"/>
              </w:rPr>
            </w:pPr>
            <w:r w:rsidRPr="00C71090">
              <w:rPr>
                <w:rFonts w:eastAsia="Times New Roman" w:cs="Times New Roman"/>
                <w:sz w:val="20"/>
                <w:szCs w:val="20"/>
              </w:rPr>
              <w:t xml:space="preserve">- </w:t>
            </w:r>
            <w:r w:rsidRPr="00C71090">
              <w:rPr>
                <w:rFonts w:cs="Times New Roman"/>
                <w:sz w:val="20"/>
                <w:szCs w:val="20"/>
                <w:lang w:val="vi-VN"/>
              </w:rPr>
              <w:t>Hộ gia đình, cá nhân, cộng đồng dân cư</w:t>
            </w:r>
            <w:r w:rsidRPr="00C71090">
              <w:rPr>
                <w:rFonts w:cs="Times New Roman"/>
                <w:sz w:val="20"/>
                <w:szCs w:val="20"/>
              </w:rPr>
              <w:t xml:space="preserve">: </w:t>
            </w:r>
          </w:p>
          <w:p w14:paraId="02756955" w14:textId="77777777" w:rsidR="009E0AE0" w:rsidRPr="00C71090" w:rsidRDefault="009E0AE0" w:rsidP="00C71090">
            <w:pPr>
              <w:jc w:val="both"/>
              <w:rPr>
                <w:rFonts w:cs="Times New Roman"/>
                <w:sz w:val="20"/>
                <w:szCs w:val="20"/>
              </w:rPr>
            </w:pPr>
            <w:r w:rsidRPr="00C71090">
              <w:rPr>
                <w:rFonts w:cs="Times New Roman"/>
                <w:sz w:val="20"/>
                <w:szCs w:val="20"/>
              </w:rPr>
              <w:t xml:space="preserve">a) Cấp </w:t>
            </w:r>
            <w:r w:rsidRPr="00C71090">
              <w:rPr>
                <w:rFonts w:cs="Times New Roman"/>
                <w:sz w:val="20"/>
                <w:szCs w:val="20"/>
                <w:lang w:val="vi-VN"/>
              </w:rPr>
              <w:t>1</w:t>
            </w:r>
            <w:r w:rsidRPr="00C71090">
              <w:rPr>
                <w:rFonts w:cs="Times New Roman"/>
                <w:sz w:val="20"/>
                <w:szCs w:val="20"/>
              </w:rPr>
              <w:t>,2 triệu</w:t>
            </w:r>
            <w:r w:rsidRPr="00C71090">
              <w:rPr>
                <w:rFonts w:cs="Times New Roman"/>
                <w:sz w:val="20"/>
                <w:szCs w:val="20"/>
                <w:lang w:val="vi-VN"/>
              </w:rPr>
              <w:t xml:space="preserve"> đồng/ha/năm đối với các xã khu vực II,III; 1.000.000 đồng/ha/năm đối với các khu vực còn lại.</w:t>
            </w:r>
          </w:p>
          <w:p w14:paraId="6D569AAC" w14:textId="77777777" w:rsidR="009E0AE0" w:rsidRPr="00C71090" w:rsidRDefault="009E0AE0" w:rsidP="00C71090">
            <w:pPr>
              <w:shd w:val="clear" w:color="auto" w:fill="FFFFFF"/>
              <w:jc w:val="both"/>
              <w:rPr>
                <w:rFonts w:cs="Times New Roman"/>
                <w:sz w:val="20"/>
                <w:szCs w:val="20"/>
              </w:rPr>
            </w:pPr>
            <w:r w:rsidRPr="00C71090">
              <w:rPr>
                <w:rFonts w:cs="Times New Roman"/>
                <w:sz w:val="20"/>
                <w:szCs w:val="20"/>
              </w:rPr>
              <w:t>b) Hỗ trợ chi phí lập hồ sơ lần đầu về bảo vệ rừng 150.000 đồng/ha; kinh phí quản lý, kiểm tra, nghiệm thu bảo vệ rừng là 7% trên tổng kinh phí cho bảo vệ rừng hàng năm</w:t>
            </w:r>
            <w:r w:rsidRPr="00C71090">
              <w:rPr>
                <w:rFonts w:cs="Times New Roman"/>
                <w:sz w:val="20"/>
                <w:szCs w:val="20"/>
                <w:lang w:val="vi-VN"/>
              </w:rPr>
              <w:t>.</w:t>
            </w:r>
          </w:p>
          <w:p w14:paraId="68B1610D" w14:textId="2E78AC8D" w:rsidR="009E0AE0" w:rsidRPr="00C71090" w:rsidRDefault="009E0AE0" w:rsidP="00C71090">
            <w:pPr>
              <w:shd w:val="clear" w:color="auto" w:fill="FFFFFF"/>
              <w:jc w:val="both"/>
              <w:rPr>
                <w:rFonts w:eastAsia="Times New Roman" w:cs="Times New Roman"/>
                <w:sz w:val="20"/>
                <w:szCs w:val="20"/>
              </w:rPr>
            </w:pPr>
            <w:r w:rsidRPr="00C71090">
              <w:rPr>
                <w:rFonts w:cs="Times New Roman"/>
                <w:sz w:val="20"/>
                <w:szCs w:val="20"/>
              </w:rPr>
              <w:t xml:space="preserve">- </w:t>
            </w:r>
            <w:r w:rsidRPr="00C71090">
              <w:rPr>
                <w:rFonts w:cs="Times New Roman"/>
                <w:sz w:val="20"/>
                <w:szCs w:val="20"/>
                <w:lang w:val="vi-VN"/>
              </w:rPr>
              <w:t>UBND cấp xã đang quản lý diện tích rừng chưa giao, chưa cho thuê</w:t>
            </w:r>
            <w:r w:rsidRPr="00C71090">
              <w:rPr>
                <w:rFonts w:cs="Times New Roman"/>
                <w:sz w:val="20"/>
                <w:szCs w:val="20"/>
              </w:rPr>
              <w:t xml:space="preserve">: Cấp </w:t>
            </w:r>
            <w:r w:rsidRPr="00C71090">
              <w:rPr>
                <w:rFonts w:cs="Times New Roman"/>
                <w:sz w:val="20"/>
                <w:szCs w:val="20"/>
                <w:lang w:val="vi-VN"/>
              </w:rPr>
              <w:t>360.000 đồng/ha/năm đối với các xã khu vực II,</w:t>
            </w:r>
            <w:r w:rsidRPr="00C71090">
              <w:rPr>
                <w:rFonts w:cs="Times New Roman"/>
                <w:sz w:val="20"/>
                <w:szCs w:val="20"/>
              </w:rPr>
              <w:t xml:space="preserve"> </w:t>
            </w:r>
            <w:r w:rsidRPr="00C71090">
              <w:rPr>
                <w:rFonts w:cs="Times New Roman"/>
                <w:sz w:val="20"/>
                <w:szCs w:val="20"/>
                <w:lang w:val="vi-VN"/>
              </w:rPr>
              <w:t>III; 300.000 đồng/ha/năm đối với các khu vực còn lại.</w:t>
            </w:r>
          </w:p>
        </w:tc>
        <w:tc>
          <w:tcPr>
            <w:tcW w:w="2977" w:type="dxa"/>
          </w:tcPr>
          <w:p w14:paraId="77E521C3" w14:textId="77777777" w:rsidR="009E0AE0" w:rsidRPr="00C71090" w:rsidRDefault="009E0AE0" w:rsidP="00C71090">
            <w:pPr>
              <w:jc w:val="both"/>
              <w:rPr>
                <w:rFonts w:cs="Times New Roman"/>
                <w:sz w:val="20"/>
                <w:szCs w:val="20"/>
              </w:rPr>
            </w:pPr>
          </w:p>
        </w:tc>
        <w:tc>
          <w:tcPr>
            <w:tcW w:w="2835" w:type="dxa"/>
          </w:tcPr>
          <w:p w14:paraId="2C4D2137" w14:textId="75F7F7DD" w:rsidR="009E0AE0" w:rsidRPr="00C71090" w:rsidRDefault="006670DE" w:rsidP="00C71090">
            <w:pPr>
              <w:jc w:val="both"/>
              <w:rPr>
                <w:rFonts w:cs="Times New Roman"/>
                <w:sz w:val="20"/>
                <w:szCs w:val="20"/>
              </w:rPr>
            </w:pPr>
            <w:r w:rsidRPr="00C71090">
              <w:rPr>
                <w:rFonts w:cs="Times New Roman"/>
                <w:sz w:val="20"/>
                <w:szCs w:val="20"/>
                <w:lang w:val="vi-VN"/>
              </w:rPr>
              <w:t>Sửa đổi theo quy định mới.</w:t>
            </w:r>
          </w:p>
        </w:tc>
        <w:tc>
          <w:tcPr>
            <w:tcW w:w="2801" w:type="dxa"/>
          </w:tcPr>
          <w:p w14:paraId="25FFF9B3" w14:textId="18F0C8BC" w:rsidR="009E0AE0" w:rsidRPr="00C71090" w:rsidRDefault="009E0AE0" w:rsidP="00C71090">
            <w:pPr>
              <w:jc w:val="both"/>
              <w:rPr>
                <w:rFonts w:cs="Times New Roman"/>
                <w:sz w:val="20"/>
                <w:szCs w:val="20"/>
              </w:rPr>
            </w:pPr>
            <w:r w:rsidRPr="00C71090">
              <w:rPr>
                <w:rFonts w:cs="Times New Roman"/>
                <w:sz w:val="20"/>
                <w:szCs w:val="20"/>
              </w:rPr>
              <w:t xml:space="preserve">Khoản 2 Điều 9 Nghị định </w:t>
            </w:r>
            <w:r w:rsidR="00D806E3" w:rsidRPr="00C71090">
              <w:rPr>
                <w:rFonts w:cs="Times New Roman"/>
                <w:sz w:val="20"/>
                <w:szCs w:val="20"/>
              </w:rPr>
              <w:t xml:space="preserve">số </w:t>
            </w:r>
            <w:r w:rsidRPr="00C71090">
              <w:rPr>
                <w:rFonts w:cs="Times New Roman"/>
                <w:sz w:val="20"/>
                <w:szCs w:val="20"/>
              </w:rPr>
              <w:t>58/2024/NĐ-CP được sửa đổi, bổ sung tại khoản 1 Điều 39 Nghị định số 42/2026/NĐ-CP</w:t>
            </w:r>
          </w:p>
        </w:tc>
      </w:tr>
      <w:tr w:rsidR="009E0AE0" w:rsidRPr="00C71090" w14:paraId="314E90EB" w14:textId="77777777" w:rsidTr="006A1F44">
        <w:tc>
          <w:tcPr>
            <w:tcW w:w="562" w:type="dxa"/>
          </w:tcPr>
          <w:p w14:paraId="6E603356" w14:textId="77777777" w:rsidR="009E0AE0" w:rsidRPr="00C71090" w:rsidRDefault="009E0AE0" w:rsidP="00C71090">
            <w:pPr>
              <w:rPr>
                <w:rFonts w:cs="Times New Roman"/>
                <w:sz w:val="20"/>
                <w:szCs w:val="20"/>
              </w:rPr>
            </w:pPr>
          </w:p>
        </w:tc>
        <w:tc>
          <w:tcPr>
            <w:tcW w:w="3407" w:type="dxa"/>
          </w:tcPr>
          <w:p w14:paraId="5895EEE2" w14:textId="77777777" w:rsidR="001E22B9" w:rsidRPr="00C71090" w:rsidRDefault="001E22B9" w:rsidP="00C71090">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lang w:val="vi-VN"/>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r w:rsidRPr="00C71090">
              <w:rPr>
                <w:rFonts w:eastAsia="Times New Roman"/>
                <w:spacing w:val="-4"/>
                <w:sz w:val="20"/>
                <w:szCs w:val="20"/>
                <w:lang w:val="vi-VN"/>
              </w:rPr>
              <w:t>.</w:t>
            </w:r>
          </w:p>
          <w:p w14:paraId="7B9E4A4C" w14:textId="617174AD" w:rsidR="009E0AE0" w:rsidRPr="00C71090" w:rsidRDefault="009E0AE0" w:rsidP="00C71090">
            <w:pPr>
              <w:jc w:val="both"/>
              <w:rPr>
                <w:rFonts w:cs="Times New Roman"/>
                <w:sz w:val="20"/>
                <w:szCs w:val="20"/>
              </w:rPr>
            </w:pPr>
          </w:p>
        </w:tc>
        <w:tc>
          <w:tcPr>
            <w:tcW w:w="3544" w:type="dxa"/>
          </w:tcPr>
          <w:p w14:paraId="2AD69990" w14:textId="77777777" w:rsidR="009E0AE0" w:rsidRPr="00C71090" w:rsidRDefault="009E0AE0" w:rsidP="00C71090">
            <w:pPr>
              <w:shd w:val="clear" w:color="auto" w:fill="FFFFFF"/>
              <w:jc w:val="both"/>
              <w:rPr>
                <w:rFonts w:cs="Times New Roman"/>
                <w:i/>
                <w:iCs/>
                <w:sz w:val="20"/>
                <w:szCs w:val="20"/>
              </w:rPr>
            </w:pPr>
            <w:r w:rsidRPr="00C71090">
              <w:rPr>
                <w:rFonts w:cs="Times New Roman"/>
                <w:i/>
                <w:iCs/>
                <w:sz w:val="20"/>
                <w:szCs w:val="20"/>
              </w:rPr>
              <w:t>6.5. Hỗ trợ kinh phí bảo vệ rừng sản xuất là rừng tự nhiên trong thời gian đóng cửa rừng:</w:t>
            </w:r>
          </w:p>
          <w:p w14:paraId="328B7220" w14:textId="77777777" w:rsidR="009E0AE0" w:rsidRPr="00C71090" w:rsidRDefault="009E0AE0" w:rsidP="00C71090">
            <w:pPr>
              <w:shd w:val="clear" w:color="auto" w:fill="FFFFFF"/>
              <w:jc w:val="both"/>
              <w:rPr>
                <w:rFonts w:cs="Times New Roman"/>
                <w:sz w:val="20"/>
                <w:szCs w:val="20"/>
              </w:rPr>
            </w:pPr>
            <w:r w:rsidRPr="00C71090">
              <w:rPr>
                <w:rFonts w:cs="Times New Roman"/>
                <w:i/>
                <w:iCs/>
                <w:sz w:val="20"/>
                <w:szCs w:val="20"/>
              </w:rPr>
              <w:t xml:space="preserve">- </w:t>
            </w:r>
            <w:r w:rsidRPr="00C71090">
              <w:rPr>
                <w:rFonts w:cs="Times New Roman"/>
                <w:sz w:val="20"/>
                <w:szCs w:val="20"/>
              </w:rPr>
              <w:t>Ban quản lý rừng đặc dụng, Ban quản lý rừng phòng hộ</w:t>
            </w:r>
            <w:r w:rsidRPr="00C71090">
              <w:rPr>
                <w:rFonts w:cs="Times New Roman"/>
                <w:sz w:val="20"/>
                <w:szCs w:val="20"/>
                <w:lang w:val="vi-VN"/>
              </w:rPr>
              <w:t xml:space="preserve">, </w:t>
            </w:r>
            <w:r w:rsidRPr="00C71090">
              <w:rPr>
                <w:rFonts w:cs="Times New Roman"/>
                <w:sz w:val="20"/>
                <w:szCs w:val="20"/>
              </w:rPr>
              <w:t xml:space="preserve">Doanh nghiệp nhà nước được Nhà nước giao rừng sản xuất là rừng tự nhiên trước ngày 01 tháng 01 năm 2019 và </w:t>
            </w:r>
            <w:r w:rsidRPr="00C71090">
              <w:rPr>
                <w:rFonts w:cs="Times New Roman"/>
                <w:sz w:val="20"/>
                <w:szCs w:val="20"/>
                <w:lang w:val="vi-VN"/>
              </w:rPr>
              <w:t>các đối tượng khác theo quy định tại khoản 3 và khoản 4 Điều 8 Luật Lâm nghiệp</w:t>
            </w:r>
            <w:r w:rsidRPr="00C71090">
              <w:rPr>
                <w:rFonts w:cs="Times New Roman"/>
                <w:sz w:val="20"/>
                <w:szCs w:val="20"/>
              </w:rPr>
              <w:t xml:space="preserve">: Hỗ trợ </w:t>
            </w:r>
            <w:r w:rsidRPr="00C71090">
              <w:rPr>
                <w:rFonts w:cs="Times New Roman"/>
                <w:sz w:val="20"/>
                <w:szCs w:val="20"/>
                <w:lang w:val="vi-VN"/>
              </w:rPr>
              <w:t>600.000 đồng/ha/năm đối với các xã khu vực II,</w:t>
            </w:r>
            <w:r w:rsidRPr="00C71090">
              <w:rPr>
                <w:rFonts w:cs="Times New Roman"/>
                <w:sz w:val="20"/>
                <w:szCs w:val="20"/>
              </w:rPr>
              <w:t xml:space="preserve"> </w:t>
            </w:r>
            <w:r w:rsidRPr="00C71090">
              <w:rPr>
                <w:rFonts w:cs="Times New Roman"/>
                <w:sz w:val="20"/>
                <w:szCs w:val="20"/>
                <w:lang w:val="vi-VN"/>
              </w:rPr>
              <w:t>III; 500.000 đồng/ha/năm đối với các xã thuộc khu vực còn lại.</w:t>
            </w:r>
          </w:p>
          <w:p w14:paraId="77963DB4" w14:textId="77777777" w:rsidR="009E0AE0" w:rsidRPr="00C71090" w:rsidRDefault="009E0AE0" w:rsidP="00C71090">
            <w:pPr>
              <w:shd w:val="clear" w:color="auto" w:fill="FFFFFF"/>
              <w:jc w:val="both"/>
              <w:rPr>
                <w:rFonts w:cs="Times New Roman"/>
                <w:sz w:val="20"/>
                <w:szCs w:val="20"/>
              </w:rPr>
            </w:pPr>
            <w:r w:rsidRPr="00C71090">
              <w:rPr>
                <w:rFonts w:eastAsia="Times New Roman" w:cs="Times New Roman"/>
                <w:sz w:val="20"/>
                <w:szCs w:val="20"/>
              </w:rPr>
              <w:t xml:space="preserve">- </w:t>
            </w:r>
            <w:r w:rsidRPr="00C71090">
              <w:rPr>
                <w:rFonts w:cs="Times New Roman"/>
                <w:sz w:val="20"/>
                <w:szCs w:val="20"/>
              </w:rPr>
              <w:t>H</w:t>
            </w:r>
            <w:r w:rsidRPr="00C71090">
              <w:rPr>
                <w:rFonts w:cs="Times New Roman"/>
                <w:sz w:val="20"/>
                <w:szCs w:val="20"/>
                <w:lang w:val="vi-VN"/>
              </w:rPr>
              <w:t>ộ gia đình, cá nhân, cộng đồng dân cư</w:t>
            </w:r>
            <w:r w:rsidRPr="00C71090">
              <w:rPr>
                <w:rFonts w:cs="Times New Roman"/>
                <w:sz w:val="20"/>
                <w:szCs w:val="20"/>
              </w:rPr>
              <w:t xml:space="preserve">: </w:t>
            </w:r>
          </w:p>
          <w:p w14:paraId="59CA1B53" w14:textId="77777777" w:rsidR="009E0AE0" w:rsidRPr="00C71090" w:rsidRDefault="009E0AE0" w:rsidP="00C71090">
            <w:pPr>
              <w:jc w:val="both"/>
              <w:rPr>
                <w:rFonts w:cs="Times New Roman"/>
                <w:sz w:val="20"/>
                <w:szCs w:val="20"/>
                <w:lang w:val="vi-VN"/>
              </w:rPr>
            </w:pPr>
            <w:r w:rsidRPr="00C71090">
              <w:rPr>
                <w:rFonts w:cs="Times New Roman"/>
                <w:sz w:val="20"/>
                <w:szCs w:val="20"/>
              </w:rPr>
              <w:t xml:space="preserve">a) Hỗ trợ </w:t>
            </w:r>
            <w:r w:rsidRPr="00C71090">
              <w:rPr>
                <w:rFonts w:cs="Times New Roman"/>
                <w:sz w:val="20"/>
                <w:szCs w:val="20"/>
                <w:lang w:val="vi-VN"/>
              </w:rPr>
              <w:t>1</w:t>
            </w:r>
            <w:r w:rsidRPr="00C71090">
              <w:rPr>
                <w:rFonts w:cs="Times New Roman"/>
                <w:sz w:val="20"/>
                <w:szCs w:val="20"/>
              </w:rPr>
              <w:t>,2 triệu</w:t>
            </w:r>
            <w:r w:rsidRPr="00C71090">
              <w:rPr>
                <w:rFonts w:cs="Times New Roman"/>
                <w:sz w:val="20"/>
                <w:szCs w:val="20"/>
                <w:lang w:val="vi-VN"/>
              </w:rPr>
              <w:t xml:space="preserve"> đồng/ha/năm đối với các xã khu vực II,</w:t>
            </w:r>
            <w:r w:rsidRPr="00C71090">
              <w:rPr>
                <w:rFonts w:cs="Times New Roman"/>
                <w:sz w:val="20"/>
                <w:szCs w:val="20"/>
              </w:rPr>
              <w:t xml:space="preserve"> </w:t>
            </w:r>
            <w:r w:rsidRPr="00C71090">
              <w:rPr>
                <w:rFonts w:cs="Times New Roman"/>
                <w:sz w:val="20"/>
                <w:szCs w:val="20"/>
                <w:lang w:val="vi-VN"/>
              </w:rPr>
              <w:t>III;</w:t>
            </w:r>
            <w:r w:rsidRPr="00C71090">
              <w:rPr>
                <w:rFonts w:cs="Times New Roman"/>
                <w:sz w:val="20"/>
                <w:szCs w:val="20"/>
              </w:rPr>
              <w:t xml:space="preserve"> </w:t>
            </w:r>
            <w:r w:rsidRPr="00C71090">
              <w:rPr>
                <w:rFonts w:cs="Times New Roman"/>
                <w:sz w:val="20"/>
                <w:szCs w:val="20"/>
                <w:lang w:val="vi-VN"/>
              </w:rPr>
              <w:t>1.000.000 đồng/ha/năm đối với các khu vực còn lại.</w:t>
            </w:r>
          </w:p>
          <w:p w14:paraId="0FA37EFB" w14:textId="77777777" w:rsidR="009E0AE0" w:rsidRPr="00C71090" w:rsidRDefault="009E0AE0" w:rsidP="00C71090">
            <w:pPr>
              <w:shd w:val="clear" w:color="auto" w:fill="FFFFFF"/>
              <w:jc w:val="both"/>
              <w:rPr>
                <w:rFonts w:cs="Times New Roman"/>
                <w:sz w:val="20"/>
                <w:szCs w:val="20"/>
              </w:rPr>
            </w:pPr>
            <w:r w:rsidRPr="00C71090">
              <w:rPr>
                <w:rFonts w:cs="Times New Roman"/>
                <w:sz w:val="20"/>
                <w:szCs w:val="20"/>
              </w:rPr>
              <w:t xml:space="preserve">b) Hỗ trợ chi phí lập hồ sơ lần đầu về bảo vệ rừng 150.000 đồng/ha; kinh phí quản lý, kiểm tra, nghiệm thu bảo vệ rừng  là </w:t>
            </w:r>
            <w:r w:rsidRPr="00C71090">
              <w:rPr>
                <w:rFonts w:cs="Times New Roman"/>
                <w:sz w:val="20"/>
                <w:szCs w:val="20"/>
              </w:rPr>
              <w:lastRenderedPageBreak/>
              <w:t>7% trên tổng kinh phí cho bảo vệ rừng hàng năm</w:t>
            </w:r>
            <w:r w:rsidRPr="00C71090">
              <w:rPr>
                <w:rFonts w:cs="Times New Roman"/>
                <w:sz w:val="20"/>
                <w:szCs w:val="20"/>
                <w:lang w:val="vi-VN"/>
              </w:rPr>
              <w:t>.</w:t>
            </w:r>
          </w:p>
          <w:p w14:paraId="029540B8" w14:textId="474F42B6" w:rsidR="009E0AE0" w:rsidRPr="00C71090" w:rsidRDefault="009E0AE0" w:rsidP="00C71090">
            <w:pPr>
              <w:shd w:val="clear" w:color="auto" w:fill="FFFFFF"/>
              <w:jc w:val="both"/>
              <w:rPr>
                <w:rFonts w:eastAsia="Times New Roman" w:cs="Times New Roman"/>
                <w:sz w:val="20"/>
                <w:szCs w:val="20"/>
              </w:rPr>
            </w:pPr>
            <w:r w:rsidRPr="00C71090">
              <w:rPr>
                <w:rFonts w:eastAsia="Times New Roman" w:cs="Times New Roman"/>
                <w:sz w:val="20"/>
                <w:szCs w:val="20"/>
              </w:rPr>
              <w:t xml:space="preserve">- </w:t>
            </w:r>
            <w:r w:rsidRPr="00C71090">
              <w:rPr>
                <w:rFonts w:cs="Times New Roman"/>
                <w:spacing w:val="-10"/>
                <w:sz w:val="20"/>
                <w:szCs w:val="20"/>
                <w:lang w:val="vi-VN"/>
              </w:rPr>
              <w:t>UBND cấp xã đang quản lý diện tích rừng chưa giao, chưa cho thuê</w:t>
            </w:r>
            <w:r w:rsidRPr="00C71090">
              <w:rPr>
                <w:rFonts w:cs="Times New Roman"/>
                <w:spacing w:val="-10"/>
                <w:sz w:val="20"/>
                <w:szCs w:val="20"/>
              </w:rPr>
              <w:t xml:space="preserve">: </w:t>
            </w:r>
            <w:r w:rsidRPr="00C71090">
              <w:rPr>
                <w:rFonts w:cs="Times New Roman"/>
                <w:sz w:val="20"/>
                <w:szCs w:val="20"/>
              </w:rPr>
              <w:t xml:space="preserve">Hỗ trợ </w:t>
            </w:r>
            <w:r w:rsidRPr="00C71090">
              <w:rPr>
                <w:rFonts w:cs="Times New Roman"/>
                <w:sz w:val="20"/>
                <w:szCs w:val="20"/>
                <w:lang w:val="vi-VN"/>
              </w:rPr>
              <w:t>360.000 đồng/ha/năm đối với các xã khu vực II,</w:t>
            </w:r>
            <w:r w:rsidRPr="00C71090">
              <w:rPr>
                <w:rFonts w:cs="Times New Roman"/>
                <w:sz w:val="20"/>
                <w:szCs w:val="20"/>
              </w:rPr>
              <w:t xml:space="preserve"> </w:t>
            </w:r>
            <w:r w:rsidRPr="00C71090">
              <w:rPr>
                <w:rFonts w:cs="Times New Roman"/>
                <w:sz w:val="20"/>
                <w:szCs w:val="20"/>
                <w:lang w:val="vi-VN"/>
              </w:rPr>
              <w:t>III; 300.000 đồng/ha/năm đối với các khu vực còn lại.</w:t>
            </w:r>
          </w:p>
        </w:tc>
        <w:tc>
          <w:tcPr>
            <w:tcW w:w="2977" w:type="dxa"/>
          </w:tcPr>
          <w:p w14:paraId="32E0971B" w14:textId="77777777" w:rsidR="009E0AE0" w:rsidRPr="00C71090" w:rsidRDefault="009E0AE0" w:rsidP="00C71090">
            <w:pPr>
              <w:jc w:val="both"/>
              <w:rPr>
                <w:rFonts w:cs="Times New Roman"/>
                <w:sz w:val="20"/>
                <w:szCs w:val="20"/>
              </w:rPr>
            </w:pPr>
          </w:p>
        </w:tc>
        <w:tc>
          <w:tcPr>
            <w:tcW w:w="2835" w:type="dxa"/>
          </w:tcPr>
          <w:p w14:paraId="6D11AC7E" w14:textId="05F23655" w:rsidR="009E0AE0" w:rsidRPr="00C71090" w:rsidRDefault="001E22B9" w:rsidP="00C71090">
            <w:pPr>
              <w:jc w:val="both"/>
              <w:rPr>
                <w:rFonts w:cs="Times New Roman"/>
                <w:sz w:val="20"/>
                <w:szCs w:val="20"/>
              </w:rPr>
            </w:pPr>
            <w:r w:rsidRPr="00C71090">
              <w:rPr>
                <w:rFonts w:cs="Times New Roman"/>
                <w:sz w:val="20"/>
                <w:szCs w:val="20"/>
                <w:lang w:val="vi-VN"/>
              </w:rPr>
              <w:t>Sửa đổi theo quy địn</w:t>
            </w:r>
            <w:r w:rsidRPr="00C71090">
              <w:rPr>
                <w:rFonts w:cs="Times New Roman"/>
                <w:sz w:val="20"/>
                <w:szCs w:val="20"/>
              </w:rPr>
              <w:t>h.</w:t>
            </w:r>
          </w:p>
        </w:tc>
        <w:tc>
          <w:tcPr>
            <w:tcW w:w="2801" w:type="dxa"/>
          </w:tcPr>
          <w:p w14:paraId="5A134BC4" w14:textId="1CFB03BD" w:rsidR="009E0AE0" w:rsidRPr="00C71090" w:rsidRDefault="009E0AE0" w:rsidP="00C71090">
            <w:pPr>
              <w:jc w:val="both"/>
              <w:rPr>
                <w:rFonts w:cs="Times New Roman"/>
                <w:sz w:val="20"/>
                <w:szCs w:val="20"/>
              </w:rPr>
            </w:pPr>
            <w:r w:rsidRPr="00C71090">
              <w:rPr>
                <w:rFonts w:cs="Times New Roman"/>
                <w:sz w:val="20"/>
                <w:szCs w:val="20"/>
              </w:rPr>
              <w:t xml:space="preserve">Khoản 2 Điều 12 Nghị định </w:t>
            </w:r>
            <w:r w:rsidR="00D806E3" w:rsidRPr="00C71090">
              <w:rPr>
                <w:rFonts w:cs="Times New Roman"/>
                <w:sz w:val="20"/>
                <w:szCs w:val="20"/>
              </w:rPr>
              <w:t xml:space="preserve">số </w:t>
            </w:r>
            <w:r w:rsidRPr="00C71090">
              <w:rPr>
                <w:rFonts w:cs="Times New Roman"/>
                <w:sz w:val="20"/>
                <w:szCs w:val="20"/>
              </w:rPr>
              <w:t xml:space="preserve">58/2024/NĐ-CP </w:t>
            </w:r>
          </w:p>
        </w:tc>
      </w:tr>
      <w:tr w:rsidR="009E0AE0" w:rsidRPr="00C71090" w14:paraId="3D3FADC7" w14:textId="77777777" w:rsidTr="006A1F44">
        <w:tc>
          <w:tcPr>
            <w:tcW w:w="562" w:type="dxa"/>
          </w:tcPr>
          <w:p w14:paraId="2E1A64BC" w14:textId="77777777" w:rsidR="009E0AE0" w:rsidRPr="00C71090" w:rsidRDefault="009E0AE0" w:rsidP="00C71090">
            <w:pPr>
              <w:rPr>
                <w:rFonts w:cs="Times New Roman"/>
                <w:sz w:val="20"/>
                <w:szCs w:val="20"/>
              </w:rPr>
            </w:pPr>
          </w:p>
        </w:tc>
        <w:tc>
          <w:tcPr>
            <w:tcW w:w="3407" w:type="dxa"/>
          </w:tcPr>
          <w:p w14:paraId="0E95CF22" w14:textId="77777777" w:rsidR="00615105" w:rsidRPr="00C71090" w:rsidRDefault="00615105" w:rsidP="00C71090">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lang w:val="vi-VN"/>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r w:rsidRPr="00C71090">
              <w:rPr>
                <w:rFonts w:eastAsia="Times New Roman"/>
                <w:spacing w:val="-4"/>
                <w:sz w:val="20"/>
                <w:szCs w:val="20"/>
                <w:lang w:val="vi-VN"/>
              </w:rPr>
              <w:t>.</w:t>
            </w:r>
          </w:p>
          <w:p w14:paraId="45974036" w14:textId="6D130AE4" w:rsidR="009E0AE0" w:rsidRPr="00C71090" w:rsidRDefault="009E0AE0" w:rsidP="00C71090">
            <w:pPr>
              <w:jc w:val="both"/>
              <w:rPr>
                <w:rFonts w:cs="Times New Roman"/>
                <w:sz w:val="20"/>
                <w:szCs w:val="20"/>
              </w:rPr>
            </w:pPr>
          </w:p>
        </w:tc>
        <w:tc>
          <w:tcPr>
            <w:tcW w:w="3544" w:type="dxa"/>
          </w:tcPr>
          <w:p w14:paraId="4F2103C0" w14:textId="6A455DD0" w:rsidR="009E0AE0" w:rsidRPr="00C71090" w:rsidRDefault="009E0AE0" w:rsidP="00C71090">
            <w:pPr>
              <w:shd w:val="clear" w:color="auto" w:fill="FFFFFF"/>
              <w:jc w:val="both"/>
              <w:rPr>
                <w:rFonts w:cs="Times New Roman"/>
                <w:i/>
                <w:iCs/>
                <w:sz w:val="20"/>
                <w:szCs w:val="20"/>
              </w:rPr>
            </w:pPr>
            <w:r w:rsidRPr="00C71090">
              <w:rPr>
                <w:rFonts w:eastAsia="Times New Roman" w:cs="Times New Roman"/>
                <w:i/>
                <w:iCs/>
                <w:sz w:val="20"/>
                <w:szCs w:val="20"/>
              </w:rPr>
              <w:t>6.6.</w:t>
            </w:r>
            <w:r w:rsidRPr="00C71090">
              <w:rPr>
                <w:rFonts w:eastAsia="Times New Roman" w:cs="Times New Roman"/>
                <w:sz w:val="20"/>
                <w:szCs w:val="20"/>
              </w:rPr>
              <w:t xml:space="preserve"> </w:t>
            </w:r>
            <w:r w:rsidRPr="00C71090">
              <w:rPr>
                <w:rFonts w:cs="Times New Roman"/>
                <w:i/>
                <w:iCs/>
                <w:sz w:val="20"/>
                <w:szCs w:val="20"/>
              </w:rPr>
              <w:t>Hỗ trợ khoanh nuôi xúc tiến tái sinh tự nhiên và khoanh nuôi xúc tiến tái sinh tự nhiên có trồng bổ sung thuộc quy hoạch rừng sản xuất là rừng tự nhiên:</w:t>
            </w:r>
          </w:p>
          <w:p w14:paraId="04BEAC9E" w14:textId="77777777" w:rsidR="009E0AE0" w:rsidRPr="00C71090" w:rsidRDefault="009E0AE0" w:rsidP="00C71090">
            <w:pPr>
              <w:shd w:val="clear" w:color="auto" w:fill="FFFFFF"/>
              <w:jc w:val="both"/>
              <w:rPr>
                <w:rFonts w:cs="Times New Roman"/>
                <w:sz w:val="20"/>
                <w:szCs w:val="20"/>
              </w:rPr>
            </w:pPr>
            <w:r w:rsidRPr="00C71090">
              <w:rPr>
                <w:rFonts w:cs="Times New Roman"/>
                <w:sz w:val="20"/>
                <w:szCs w:val="20"/>
              </w:rPr>
              <w:t>6.6.1. Khoanh nuôi xúc tiến tái sinh tự nhiên: Hỗ trợ 2,5 triệu đồng/ha/năm trong thời gian 06 năm.</w:t>
            </w:r>
          </w:p>
          <w:p w14:paraId="56872F22" w14:textId="5AE22C4E" w:rsidR="009E0AE0" w:rsidRPr="00C71090" w:rsidRDefault="009E0AE0" w:rsidP="00C71090">
            <w:pPr>
              <w:shd w:val="clear" w:color="auto" w:fill="FFFFFF"/>
              <w:jc w:val="both"/>
              <w:rPr>
                <w:rFonts w:eastAsia="Times New Roman" w:cs="Times New Roman"/>
                <w:sz w:val="20"/>
                <w:szCs w:val="20"/>
              </w:rPr>
            </w:pPr>
            <w:r w:rsidRPr="00C71090">
              <w:rPr>
                <w:rFonts w:eastAsia="Times New Roman" w:cs="Times New Roman"/>
                <w:sz w:val="20"/>
                <w:szCs w:val="20"/>
              </w:rPr>
              <w:t xml:space="preserve">6.6.2. </w:t>
            </w:r>
            <w:r w:rsidRPr="00C71090">
              <w:rPr>
                <w:rFonts w:cs="Times New Roman"/>
                <w:sz w:val="20"/>
                <w:szCs w:val="20"/>
              </w:rPr>
              <w:t xml:space="preserve">Khoanh nuôi xúc tiến tái sinh tự nhiên có trồng bổ sung: </w:t>
            </w:r>
            <w:r w:rsidRPr="00C71090">
              <w:rPr>
                <w:rFonts w:cs="Times New Roman"/>
                <w:spacing w:val="-6"/>
                <w:sz w:val="20"/>
                <w:szCs w:val="20"/>
              </w:rPr>
              <w:t>Theo định mức kinh tế kỹ thuật, thiết kế, dự toán công trình lâm sinh được cơ quan nhà nước có thẩm quyền phê duyệt.</w:t>
            </w:r>
          </w:p>
        </w:tc>
        <w:tc>
          <w:tcPr>
            <w:tcW w:w="2977" w:type="dxa"/>
          </w:tcPr>
          <w:p w14:paraId="1B280B30" w14:textId="77777777" w:rsidR="009E0AE0" w:rsidRPr="00C71090" w:rsidRDefault="009E0AE0" w:rsidP="00C71090">
            <w:pPr>
              <w:jc w:val="both"/>
              <w:rPr>
                <w:rFonts w:cs="Times New Roman"/>
                <w:sz w:val="20"/>
                <w:szCs w:val="20"/>
              </w:rPr>
            </w:pPr>
          </w:p>
        </w:tc>
        <w:tc>
          <w:tcPr>
            <w:tcW w:w="2835" w:type="dxa"/>
          </w:tcPr>
          <w:p w14:paraId="50E34920" w14:textId="081E423A" w:rsidR="00615105" w:rsidRPr="00C71090" w:rsidRDefault="00615105" w:rsidP="00C71090">
            <w:pPr>
              <w:shd w:val="clear" w:color="auto" w:fill="FFFFFF"/>
              <w:jc w:val="both"/>
              <w:rPr>
                <w:rFonts w:cs="Times New Roman"/>
                <w:sz w:val="20"/>
                <w:szCs w:val="20"/>
              </w:rPr>
            </w:pPr>
            <w:r w:rsidRPr="00C71090">
              <w:rPr>
                <w:rFonts w:cs="Times New Roman"/>
                <w:sz w:val="20"/>
                <w:szCs w:val="20"/>
              </w:rPr>
              <w:t>Sửa đổi nội dung, mức hỗ trợ.</w:t>
            </w:r>
          </w:p>
          <w:p w14:paraId="6A41F020" w14:textId="2437FA09" w:rsidR="009E0AE0" w:rsidRPr="00C71090" w:rsidRDefault="009E0AE0" w:rsidP="00C71090">
            <w:pPr>
              <w:jc w:val="both"/>
              <w:rPr>
                <w:rFonts w:cs="Times New Roman"/>
                <w:sz w:val="20"/>
                <w:szCs w:val="20"/>
              </w:rPr>
            </w:pPr>
          </w:p>
        </w:tc>
        <w:tc>
          <w:tcPr>
            <w:tcW w:w="2801" w:type="dxa"/>
          </w:tcPr>
          <w:p w14:paraId="7EA5E499" w14:textId="285CA482" w:rsidR="009E0AE0" w:rsidRPr="00C71090" w:rsidRDefault="009E0AE0" w:rsidP="00C71090">
            <w:pPr>
              <w:jc w:val="both"/>
              <w:rPr>
                <w:rFonts w:cs="Times New Roman"/>
                <w:sz w:val="20"/>
                <w:szCs w:val="20"/>
              </w:rPr>
            </w:pPr>
            <w:r w:rsidRPr="00C71090">
              <w:rPr>
                <w:rFonts w:cs="Times New Roman"/>
                <w:sz w:val="20"/>
                <w:szCs w:val="20"/>
              </w:rPr>
              <w:t xml:space="preserve">Điều 13 Nghị định </w:t>
            </w:r>
            <w:r w:rsidR="00D806E3" w:rsidRPr="00C71090">
              <w:rPr>
                <w:rFonts w:cs="Times New Roman"/>
                <w:sz w:val="20"/>
                <w:szCs w:val="20"/>
              </w:rPr>
              <w:t xml:space="preserve">số </w:t>
            </w:r>
            <w:r w:rsidRPr="00C71090">
              <w:rPr>
                <w:rFonts w:cs="Times New Roman"/>
                <w:sz w:val="20"/>
                <w:szCs w:val="20"/>
              </w:rPr>
              <w:t>58/2024/NĐ-CP được sửa đổi bổ sung tại Điều 41 Nghị định số 42/2026/NĐ-CP.</w:t>
            </w:r>
          </w:p>
        </w:tc>
      </w:tr>
      <w:tr w:rsidR="009E0AE0" w:rsidRPr="00C71090" w14:paraId="5C6B0FA0" w14:textId="77777777" w:rsidTr="006A1F44">
        <w:tc>
          <w:tcPr>
            <w:tcW w:w="562" w:type="dxa"/>
          </w:tcPr>
          <w:p w14:paraId="4EFA9039" w14:textId="77777777" w:rsidR="009E0AE0" w:rsidRPr="00C71090" w:rsidRDefault="009E0AE0" w:rsidP="00C71090">
            <w:pPr>
              <w:rPr>
                <w:rFonts w:cs="Times New Roman"/>
                <w:sz w:val="20"/>
                <w:szCs w:val="20"/>
              </w:rPr>
            </w:pPr>
          </w:p>
        </w:tc>
        <w:tc>
          <w:tcPr>
            <w:tcW w:w="3407" w:type="dxa"/>
          </w:tcPr>
          <w:p w14:paraId="6524B890" w14:textId="77777777" w:rsidR="00615105" w:rsidRPr="00C71090" w:rsidRDefault="00615105" w:rsidP="00C71090">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lang w:val="vi-VN"/>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r w:rsidRPr="00C71090">
              <w:rPr>
                <w:rFonts w:eastAsia="Times New Roman"/>
                <w:spacing w:val="-4"/>
                <w:sz w:val="20"/>
                <w:szCs w:val="20"/>
                <w:lang w:val="vi-VN"/>
              </w:rPr>
              <w:t>.</w:t>
            </w:r>
          </w:p>
          <w:p w14:paraId="7D7BA7E1" w14:textId="13DECB2A" w:rsidR="009E0AE0" w:rsidRPr="00C71090" w:rsidRDefault="009E0AE0" w:rsidP="00C71090">
            <w:pPr>
              <w:jc w:val="both"/>
              <w:rPr>
                <w:rFonts w:cs="Times New Roman"/>
                <w:sz w:val="20"/>
                <w:szCs w:val="20"/>
              </w:rPr>
            </w:pPr>
          </w:p>
        </w:tc>
        <w:tc>
          <w:tcPr>
            <w:tcW w:w="3544" w:type="dxa"/>
          </w:tcPr>
          <w:p w14:paraId="7029FB46" w14:textId="77777777" w:rsidR="009E0AE0" w:rsidRPr="00C71090" w:rsidRDefault="009E0AE0" w:rsidP="00C71090">
            <w:pPr>
              <w:shd w:val="clear" w:color="auto" w:fill="FFFFFF"/>
              <w:jc w:val="both"/>
              <w:rPr>
                <w:rFonts w:cs="Times New Roman"/>
                <w:i/>
                <w:iCs/>
                <w:sz w:val="20"/>
                <w:szCs w:val="20"/>
              </w:rPr>
            </w:pPr>
            <w:r w:rsidRPr="00C71090">
              <w:rPr>
                <w:rFonts w:eastAsia="Times New Roman" w:cs="Times New Roman"/>
                <w:i/>
                <w:iCs/>
                <w:sz w:val="20"/>
                <w:szCs w:val="20"/>
              </w:rPr>
              <w:t xml:space="preserve">6.7. </w:t>
            </w:r>
            <w:r w:rsidRPr="00C71090">
              <w:rPr>
                <w:rFonts w:cs="Times New Roman"/>
                <w:i/>
                <w:iCs/>
                <w:sz w:val="20"/>
                <w:szCs w:val="20"/>
              </w:rPr>
              <w:t xml:space="preserve">Hỗ trợ đầu tư trồng rừng sản xuất và phát triển lâm sản ngoài gỗ: </w:t>
            </w:r>
          </w:p>
          <w:p w14:paraId="15999C3A" w14:textId="77777777" w:rsidR="009E0AE0" w:rsidRPr="00C71090" w:rsidRDefault="009E0AE0" w:rsidP="00C71090">
            <w:pPr>
              <w:jc w:val="both"/>
              <w:rPr>
                <w:rFonts w:cs="Times New Roman"/>
                <w:sz w:val="20"/>
                <w:szCs w:val="20"/>
              </w:rPr>
            </w:pPr>
            <w:r w:rsidRPr="00C71090">
              <w:rPr>
                <w:rFonts w:cs="Times New Roman"/>
                <w:sz w:val="20"/>
                <w:szCs w:val="20"/>
              </w:rPr>
              <w:t>a) Hỗ trợ một lần, mức hỗ trợ 15 triệu đồng/ha/chu kỳ kinh doanh đối với cây trồng lấy gỗ, cây lâm sản ngoài gỗ.</w:t>
            </w:r>
          </w:p>
          <w:p w14:paraId="410B10D9" w14:textId="77777777" w:rsidR="009E0AE0" w:rsidRPr="00C71090" w:rsidRDefault="009E0AE0" w:rsidP="00C71090">
            <w:pPr>
              <w:jc w:val="both"/>
              <w:rPr>
                <w:rFonts w:cs="Times New Roman"/>
                <w:sz w:val="20"/>
                <w:szCs w:val="20"/>
              </w:rPr>
            </w:pPr>
            <w:r w:rsidRPr="00C71090">
              <w:rPr>
                <w:rFonts w:cs="Times New Roman"/>
                <w:sz w:val="20"/>
                <w:szCs w:val="20"/>
              </w:rPr>
              <w:t>b) Hỗ trợ chi phí công tác khuyến lâm 500.000 đồng/ha/4 năm (01 năm trồng và 03 năm chăm sóc);</w:t>
            </w:r>
          </w:p>
          <w:p w14:paraId="0BE46664" w14:textId="60921C03" w:rsidR="009E0AE0" w:rsidRPr="00C71090" w:rsidRDefault="009E0AE0" w:rsidP="00C71090">
            <w:pPr>
              <w:shd w:val="clear" w:color="auto" w:fill="FFFFFF"/>
              <w:jc w:val="both"/>
              <w:rPr>
                <w:rFonts w:eastAsia="Times New Roman" w:cs="Times New Roman"/>
                <w:sz w:val="20"/>
                <w:szCs w:val="20"/>
              </w:rPr>
            </w:pPr>
            <w:r w:rsidRPr="00C71090">
              <w:rPr>
                <w:rFonts w:cs="Times New Roman"/>
                <w:sz w:val="20"/>
                <w:szCs w:val="20"/>
              </w:rPr>
              <w:t>c) Hỗ trợ một lần chi phí khảo sát, thiết  kế; chi phí quản lý, kiểm tra, nghiệm thu theo dự toán được duyệt.</w:t>
            </w:r>
          </w:p>
        </w:tc>
        <w:tc>
          <w:tcPr>
            <w:tcW w:w="2977" w:type="dxa"/>
          </w:tcPr>
          <w:p w14:paraId="5438C359" w14:textId="10B621B5" w:rsidR="009E0AE0" w:rsidRPr="00C71090" w:rsidRDefault="00615105" w:rsidP="00C71090">
            <w:pPr>
              <w:jc w:val="both"/>
              <w:rPr>
                <w:rFonts w:cs="Times New Roman"/>
                <w:sz w:val="20"/>
                <w:szCs w:val="20"/>
              </w:rPr>
            </w:pPr>
            <w:r w:rsidRPr="00C71090">
              <w:rPr>
                <w:rFonts w:cs="Times New Roman"/>
                <w:sz w:val="20"/>
                <w:szCs w:val="20"/>
              </w:rPr>
              <w:t>Kế thừa toàn bộ.</w:t>
            </w:r>
          </w:p>
        </w:tc>
        <w:tc>
          <w:tcPr>
            <w:tcW w:w="2835" w:type="dxa"/>
          </w:tcPr>
          <w:p w14:paraId="20AB0FF1" w14:textId="77777777" w:rsidR="009E0AE0" w:rsidRPr="00C71090" w:rsidRDefault="009E0AE0" w:rsidP="00C71090">
            <w:pPr>
              <w:jc w:val="both"/>
              <w:rPr>
                <w:rFonts w:cs="Times New Roman"/>
                <w:sz w:val="20"/>
                <w:szCs w:val="20"/>
              </w:rPr>
            </w:pPr>
          </w:p>
        </w:tc>
        <w:tc>
          <w:tcPr>
            <w:tcW w:w="2801" w:type="dxa"/>
          </w:tcPr>
          <w:p w14:paraId="5D8F4586" w14:textId="6CF51850" w:rsidR="009E0AE0" w:rsidRPr="00C71090" w:rsidRDefault="009E0AE0" w:rsidP="00C71090">
            <w:pPr>
              <w:jc w:val="both"/>
              <w:rPr>
                <w:rFonts w:cs="Times New Roman"/>
                <w:sz w:val="20"/>
                <w:szCs w:val="20"/>
              </w:rPr>
            </w:pPr>
            <w:r w:rsidRPr="00C71090">
              <w:rPr>
                <w:rFonts w:cs="Times New Roman"/>
                <w:sz w:val="20"/>
                <w:szCs w:val="20"/>
              </w:rPr>
              <w:t xml:space="preserve">Khoản 2 Điều 14 Nghị định </w:t>
            </w:r>
            <w:r w:rsidR="00D806E3" w:rsidRPr="00C71090">
              <w:rPr>
                <w:rFonts w:cs="Times New Roman"/>
                <w:sz w:val="20"/>
                <w:szCs w:val="20"/>
              </w:rPr>
              <w:t xml:space="preserve">số </w:t>
            </w:r>
            <w:r w:rsidRPr="00C71090">
              <w:rPr>
                <w:rFonts w:cs="Times New Roman"/>
                <w:sz w:val="20"/>
                <w:szCs w:val="20"/>
              </w:rPr>
              <w:t>58/2024/NĐ-CP.</w:t>
            </w:r>
          </w:p>
        </w:tc>
      </w:tr>
      <w:tr w:rsidR="009E0AE0" w:rsidRPr="00C71090" w14:paraId="0D3B68C9" w14:textId="77777777" w:rsidTr="006A1F44">
        <w:tc>
          <w:tcPr>
            <w:tcW w:w="562" w:type="dxa"/>
          </w:tcPr>
          <w:p w14:paraId="12436730" w14:textId="77777777" w:rsidR="009E0AE0" w:rsidRPr="00C71090" w:rsidRDefault="009E0AE0" w:rsidP="00C71090">
            <w:pPr>
              <w:rPr>
                <w:rFonts w:cs="Times New Roman"/>
                <w:sz w:val="20"/>
                <w:szCs w:val="20"/>
              </w:rPr>
            </w:pPr>
          </w:p>
        </w:tc>
        <w:tc>
          <w:tcPr>
            <w:tcW w:w="3407" w:type="dxa"/>
          </w:tcPr>
          <w:p w14:paraId="3EDA4BCB" w14:textId="346640C4" w:rsidR="009E0AE0" w:rsidRPr="00C71090" w:rsidRDefault="00671EF4" w:rsidP="00C71090">
            <w:pPr>
              <w:pBdr>
                <w:top w:val="dotted" w:sz="4" w:space="0" w:color="FFFFFF"/>
                <w:left w:val="dotted" w:sz="4" w:space="0" w:color="FFFFFF"/>
                <w:bottom w:val="dotted" w:sz="4" w:space="10" w:color="FFFFFF"/>
                <w:right w:val="dotted" w:sz="4" w:space="0" w:color="FFFFFF"/>
              </w:pBdr>
              <w:jc w:val="both"/>
              <w:rPr>
                <w:rFonts w:eastAsia="Times New Roman"/>
                <w:spacing w:val="-4"/>
                <w:sz w:val="20"/>
                <w:szCs w:val="20"/>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p>
        </w:tc>
        <w:tc>
          <w:tcPr>
            <w:tcW w:w="3544" w:type="dxa"/>
          </w:tcPr>
          <w:p w14:paraId="579A7CCB" w14:textId="4986E127" w:rsidR="009E0AE0" w:rsidRPr="00C71090" w:rsidRDefault="009E0AE0" w:rsidP="00C71090">
            <w:pPr>
              <w:shd w:val="clear" w:color="auto" w:fill="FFFFFF"/>
              <w:jc w:val="both"/>
              <w:rPr>
                <w:rFonts w:eastAsia="Times New Roman" w:cs="Times New Roman"/>
                <w:sz w:val="20"/>
                <w:szCs w:val="20"/>
              </w:rPr>
            </w:pPr>
            <w:r w:rsidRPr="00C71090">
              <w:rPr>
                <w:rFonts w:eastAsia="Times New Roman" w:cs="Times New Roman"/>
                <w:i/>
                <w:iCs/>
                <w:sz w:val="20"/>
                <w:szCs w:val="20"/>
              </w:rPr>
              <w:t>6.8.</w:t>
            </w:r>
            <w:r w:rsidRPr="00C71090">
              <w:rPr>
                <w:rFonts w:eastAsia="Times New Roman" w:cs="Times New Roman"/>
                <w:sz w:val="20"/>
                <w:szCs w:val="20"/>
              </w:rPr>
              <w:t xml:space="preserve"> </w:t>
            </w:r>
            <w:r w:rsidRPr="00C71090">
              <w:rPr>
                <w:rFonts w:cs="Times New Roman"/>
                <w:i/>
                <w:iCs/>
                <w:sz w:val="20"/>
                <w:szCs w:val="20"/>
              </w:rPr>
              <w:t xml:space="preserve">Hỗ trợ lãi suất vay tín dụng đầu tư trồng rừng gỗ lớn: </w:t>
            </w:r>
            <w:r w:rsidRPr="00C71090">
              <w:rPr>
                <w:rFonts w:cs="Times New Roman"/>
                <w:sz w:val="20"/>
                <w:szCs w:val="20"/>
              </w:rPr>
              <w:t>Hỗ trợ 100% chênh lệch lãi suất vay thương mại so với lãi suất vay tín dụng đầu tư của Nhà nước, tính trên số vốn vay dư nợ thực tế tại thời điểm xem xét hỗ trợ.</w:t>
            </w:r>
          </w:p>
        </w:tc>
        <w:tc>
          <w:tcPr>
            <w:tcW w:w="2977" w:type="dxa"/>
          </w:tcPr>
          <w:p w14:paraId="5CB24D9D" w14:textId="77777777" w:rsidR="009E0AE0" w:rsidRPr="00C71090" w:rsidRDefault="009E0AE0" w:rsidP="00C71090">
            <w:pPr>
              <w:jc w:val="both"/>
              <w:rPr>
                <w:rFonts w:cs="Times New Roman"/>
                <w:sz w:val="20"/>
                <w:szCs w:val="20"/>
              </w:rPr>
            </w:pPr>
          </w:p>
        </w:tc>
        <w:tc>
          <w:tcPr>
            <w:tcW w:w="2835" w:type="dxa"/>
          </w:tcPr>
          <w:p w14:paraId="3F586005" w14:textId="4D562A80" w:rsidR="009E0AE0" w:rsidRPr="00C71090" w:rsidRDefault="00671EF4" w:rsidP="00C71090">
            <w:pPr>
              <w:jc w:val="both"/>
              <w:rPr>
                <w:rFonts w:cs="Times New Roman"/>
                <w:sz w:val="20"/>
                <w:szCs w:val="20"/>
              </w:rPr>
            </w:pPr>
            <w:r w:rsidRPr="00C71090">
              <w:rPr>
                <w:rFonts w:cs="Times New Roman"/>
                <w:sz w:val="20"/>
                <w:szCs w:val="20"/>
              </w:rPr>
              <w:t>Sửa đổi, nâng mức hỗ trợ lãi suất vay.</w:t>
            </w:r>
          </w:p>
        </w:tc>
        <w:tc>
          <w:tcPr>
            <w:tcW w:w="2801" w:type="dxa"/>
          </w:tcPr>
          <w:p w14:paraId="32B8C7F6" w14:textId="05C1DE35" w:rsidR="009E0AE0" w:rsidRPr="00C71090" w:rsidRDefault="00671EF4" w:rsidP="00C71090">
            <w:pPr>
              <w:jc w:val="both"/>
              <w:rPr>
                <w:rFonts w:cs="Times New Roman"/>
                <w:sz w:val="20"/>
                <w:szCs w:val="20"/>
              </w:rPr>
            </w:pPr>
            <w:r w:rsidRPr="00C71090">
              <w:rPr>
                <w:rFonts w:cs="Times New Roman"/>
                <w:sz w:val="20"/>
                <w:szCs w:val="20"/>
              </w:rPr>
              <w:t xml:space="preserve">- </w:t>
            </w:r>
            <w:r w:rsidR="009E0AE0" w:rsidRPr="00C71090">
              <w:rPr>
                <w:rFonts w:cs="Times New Roman"/>
                <w:sz w:val="20"/>
                <w:szCs w:val="20"/>
              </w:rPr>
              <w:t xml:space="preserve">Điểm a khoản 2 Điều 15 Nghị định </w:t>
            </w:r>
            <w:r w:rsidR="00D806E3" w:rsidRPr="00C71090">
              <w:rPr>
                <w:rFonts w:cs="Times New Roman"/>
                <w:sz w:val="20"/>
                <w:szCs w:val="20"/>
              </w:rPr>
              <w:t xml:space="preserve">số </w:t>
            </w:r>
            <w:r w:rsidR="009E0AE0" w:rsidRPr="00C71090">
              <w:rPr>
                <w:rFonts w:cs="Times New Roman"/>
                <w:sz w:val="20"/>
                <w:szCs w:val="20"/>
              </w:rPr>
              <w:t>58/2024/NĐ-CP</w:t>
            </w:r>
            <w:r w:rsidRPr="00C71090">
              <w:rPr>
                <w:rFonts w:cs="Times New Roman"/>
                <w:sz w:val="20"/>
                <w:szCs w:val="20"/>
              </w:rPr>
              <w:t>;</w:t>
            </w:r>
          </w:p>
          <w:p w14:paraId="3C686D71" w14:textId="31B1F01C" w:rsidR="00671EF4" w:rsidRPr="00C71090" w:rsidRDefault="00671EF4" w:rsidP="00C71090">
            <w:pPr>
              <w:jc w:val="both"/>
              <w:rPr>
                <w:rFonts w:cs="Times New Roman"/>
                <w:sz w:val="20"/>
                <w:szCs w:val="20"/>
              </w:rPr>
            </w:pPr>
            <w:r w:rsidRPr="00C71090">
              <w:rPr>
                <w:rFonts w:cs="Times New Roman"/>
                <w:sz w:val="20"/>
                <w:szCs w:val="20"/>
              </w:rPr>
              <w:t>- Tình hình thực tiễn trong quá trình thực hiện.</w:t>
            </w:r>
          </w:p>
        </w:tc>
      </w:tr>
      <w:tr w:rsidR="009E0AE0" w:rsidRPr="00C71090" w14:paraId="32A6B609" w14:textId="77777777" w:rsidTr="006A1F44">
        <w:tc>
          <w:tcPr>
            <w:tcW w:w="562" w:type="dxa"/>
          </w:tcPr>
          <w:p w14:paraId="3B2FAD9A" w14:textId="77777777" w:rsidR="009E0AE0" w:rsidRPr="00C71090" w:rsidRDefault="009E0AE0" w:rsidP="00C71090">
            <w:pPr>
              <w:rPr>
                <w:rFonts w:cs="Times New Roman"/>
                <w:sz w:val="20"/>
                <w:szCs w:val="20"/>
              </w:rPr>
            </w:pPr>
          </w:p>
        </w:tc>
        <w:tc>
          <w:tcPr>
            <w:tcW w:w="3407" w:type="dxa"/>
          </w:tcPr>
          <w:p w14:paraId="2F23CAD5" w14:textId="626D2F1F" w:rsidR="009E0AE0" w:rsidRPr="00C71090" w:rsidRDefault="00671EF4" w:rsidP="00C71090">
            <w:pPr>
              <w:jc w:val="both"/>
              <w:rPr>
                <w:rFonts w:cs="Times New Roman"/>
                <w:sz w:val="20"/>
                <w:szCs w:val="20"/>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p>
        </w:tc>
        <w:tc>
          <w:tcPr>
            <w:tcW w:w="3544" w:type="dxa"/>
          </w:tcPr>
          <w:p w14:paraId="0B2917B6" w14:textId="05041812" w:rsidR="009E0AE0" w:rsidRPr="00C71090" w:rsidRDefault="009E0AE0" w:rsidP="00C71090">
            <w:pPr>
              <w:shd w:val="clear" w:color="auto" w:fill="FFFFFF"/>
              <w:jc w:val="both"/>
              <w:rPr>
                <w:rFonts w:eastAsia="Times New Roman" w:cs="Times New Roman"/>
                <w:sz w:val="20"/>
                <w:szCs w:val="20"/>
              </w:rPr>
            </w:pPr>
            <w:r w:rsidRPr="00C71090">
              <w:rPr>
                <w:rFonts w:eastAsia="Times New Roman" w:cs="Times New Roman"/>
                <w:i/>
                <w:iCs/>
                <w:sz w:val="20"/>
                <w:szCs w:val="20"/>
              </w:rPr>
              <w:t xml:space="preserve">6.9. </w:t>
            </w:r>
            <w:r w:rsidRPr="00C71090">
              <w:rPr>
                <w:rFonts w:cs="Times New Roman"/>
                <w:i/>
                <w:iCs/>
                <w:sz w:val="20"/>
                <w:szCs w:val="20"/>
              </w:rPr>
              <w:t xml:space="preserve">Hỗ trợ kinh phí xây dựng phương án quản lý rừng bền vững và cấp chứng chỉ quản lý rừng bền vững: </w:t>
            </w:r>
            <w:r w:rsidRPr="00C71090">
              <w:rPr>
                <w:rFonts w:cs="Times New Roman"/>
                <w:sz w:val="20"/>
                <w:szCs w:val="20"/>
              </w:rPr>
              <w:t xml:space="preserve">Hỗ trợ </w:t>
            </w:r>
            <w:r w:rsidRPr="00C71090">
              <w:rPr>
                <w:rFonts w:cs="Times New Roman"/>
                <w:sz w:val="20"/>
                <w:szCs w:val="20"/>
                <w:lang w:val="vi-VN"/>
              </w:rPr>
              <w:t>400.</w:t>
            </w:r>
            <w:r w:rsidRPr="00C71090">
              <w:rPr>
                <w:rFonts w:cs="Times New Roman"/>
                <w:sz w:val="20"/>
                <w:szCs w:val="20"/>
              </w:rPr>
              <w:t>000 đồng/ha.</w:t>
            </w:r>
          </w:p>
        </w:tc>
        <w:tc>
          <w:tcPr>
            <w:tcW w:w="2977" w:type="dxa"/>
          </w:tcPr>
          <w:p w14:paraId="427F5BC9" w14:textId="358F02CF" w:rsidR="009E0AE0" w:rsidRPr="00C71090" w:rsidRDefault="00671EF4" w:rsidP="00C71090">
            <w:pPr>
              <w:jc w:val="both"/>
              <w:rPr>
                <w:rFonts w:cs="Times New Roman"/>
                <w:sz w:val="20"/>
                <w:szCs w:val="20"/>
              </w:rPr>
            </w:pPr>
            <w:r w:rsidRPr="00C71090">
              <w:rPr>
                <w:rFonts w:cs="Times New Roman"/>
                <w:sz w:val="20"/>
                <w:szCs w:val="20"/>
              </w:rPr>
              <w:t>Kế thừa toàn bộ.</w:t>
            </w:r>
          </w:p>
        </w:tc>
        <w:tc>
          <w:tcPr>
            <w:tcW w:w="2835" w:type="dxa"/>
          </w:tcPr>
          <w:p w14:paraId="2AF1107A" w14:textId="11B593D4" w:rsidR="009E0AE0" w:rsidRPr="00C71090" w:rsidRDefault="009E0AE0" w:rsidP="00C71090">
            <w:pPr>
              <w:jc w:val="both"/>
              <w:rPr>
                <w:rFonts w:cs="Times New Roman"/>
                <w:sz w:val="20"/>
                <w:szCs w:val="20"/>
              </w:rPr>
            </w:pPr>
          </w:p>
        </w:tc>
        <w:tc>
          <w:tcPr>
            <w:tcW w:w="2801" w:type="dxa"/>
          </w:tcPr>
          <w:p w14:paraId="7D11E5B8" w14:textId="3E9DF75F" w:rsidR="009E0AE0" w:rsidRPr="00C71090" w:rsidRDefault="009E0AE0" w:rsidP="00C71090">
            <w:pPr>
              <w:jc w:val="both"/>
              <w:rPr>
                <w:rFonts w:cs="Times New Roman"/>
                <w:sz w:val="20"/>
                <w:szCs w:val="20"/>
              </w:rPr>
            </w:pPr>
            <w:r w:rsidRPr="00C71090">
              <w:rPr>
                <w:rFonts w:cs="Times New Roman"/>
                <w:sz w:val="20"/>
                <w:szCs w:val="20"/>
              </w:rPr>
              <w:t xml:space="preserve">Điểm a khoản 2 Điều 16 Nghị định </w:t>
            </w:r>
            <w:r w:rsidR="00D806E3" w:rsidRPr="00C71090">
              <w:rPr>
                <w:rFonts w:cs="Times New Roman"/>
                <w:sz w:val="20"/>
                <w:szCs w:val="20"/>
              </w:rPr>
              <w:t xml:space="preserve">số </w:t>
            </w:r>
            <w:r w:rsidRPr="00C71090">
              <w:rPr>
                <w:rFonts w:cs="Times New Roman"/>
                <w:sz w:val="20"/>
                <w:szCs w:val="20"/>
              </w:rPr>
              <w:t>58/2024/NĐ-CP.</w:t>
            </w:r>
          </w:p>
        </w:tc>
      </w:tr>
      <w:tr w:rsidR="009E0AE0" w:rsidRPr="00C71090" w14:paraId="15AAA5C6" w14:textId="77777777" w:rsidTr="006A1F44">
        <w:tc>
          <w:tcPr>
            <w:tcW w:w="562" w:type="dxa"/>
          </w:tcPr>
          <w:p w14:paraId="40A24A37" w14:textId="77777777" w:rsidR="009E0AE0" w:rsidRPr="00C71090" w:rsidRDefault="009E0AE0" w:rsidP="00C71090">
            <w:pPr>
              <w:rPr>
                <w:rFonts w:cs="Times New Roman"/>
                <w:sz w:val="20"/>
                <w:szCs w:val="20"/>
              </w:rPr>
            </w:pPr>
          </w:p>
        </w:tc>
        <w:tc>
          <w:tcPr>
            <w:tcW w:w="3407" w:type="dxa"/>
          </w:tcPr>
          <w:p w14:paraId="2D05FCBE" w14:textId="3F0F95BC" w:rsidR="009E0AE0" w:rsidRPr="00C71090" w:rsidRDefault="00671EF4" w:rsidP="00C71090">
            <w:pPr>
              <w:jc w:val="both"/>
              <w:rPr>
                <w:rFonts w:cs="Times New Roman"/>
                <w:sz w:val="20"/>
                <w:szCs w:val="20"/>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p>
        </w:tc>
        <w:tc>
          <w:tcPr>
            <w:tcW w:w="3544" w:type="dxa"/>
          </w:tcPr>
          <w:p w14:paraId="59BDD9EA" w14:textId="5014A11E" w:rsidR="009E0AE0" w:rsidRPr="00C71090" w:rsidRDefault="009E0AE0" w:rsidP="00C71090">
            <w:pPr>
              <w:jc w:val="both"/>
              <w:rPr>
                <w:rFonts w:cs="Times New Roman"/>
                <w:sz w:val="20"/>
                <w:szCs w:val="20"/>
              </w:rPr>
            </w:pPr>
            <w:r w:rsidRPr="00C71090">
              <w:rPr>
                <w:rFonts w:eastAsia="Times New Roman" w:cs="Times New Roman"/>
                <w:i/>
                <w:iCs/>
                <w:sz w:val="20"/>
                <w:szCs w:val="20"/>
              </w:rPr>
              <w:t xml:space="preserve">6.10. </w:t>
            </w:r>
            <w:r w:rsidRPr="00C71090">
              <w:rPr>
                <w:rFonts w:cs="Times New Roman"/>
                <w:i/>
                <w:iCs/>
                <w:sz w:val="20"/>
                <w:szCs w:val="20"/>
              </w:rPr>
              <w:t>Hỗ trợ kinh phí khoán bảo vệ rừng đặc dụng, rừng phòng hộ, rừng sản xuất là rừng tự nhiên:</w:t>
            </w:r>
            <w:r w:rsidRPr="00C71090">
              <w:rPr>
                <w:rFonts w:cs="Times New Roman"/>
                <w:sz w:val="20"/>
                <w:szCs w:val="20"/>
              </w:rPr>
              <w:t xml:space="preserve"> Mức kinh phí khoán bảo vệ rừng đặc dụng, rừng phòng hộ, rừng sản xuất là rừng tự nhiên: 1,2 triệu đồng/ha/năm đối với các xã khu vực II, khu vực III; 01 triệu đồng/ha/năm đối với các xã thuộc các khu vực còn lại. </w:t>
            </w:r>
          </w:p>
        </w:tc>
        <w:tc>
          <w:tcPr>
            <w:tcW w:w="2977" w:type="dxa"/>
          </w:tcPr>
          <w:p w14:paraId="635DDE7E" w14:textId="77777777" w:rsidR="009E0AE0" w:rsidRPr="00C71090" w:rsidRDefault="009E0AE0" w:rsidP="00C71090">
            <w:pPr>
              <w:jc w:val="both"/>
              <w:rPr>
                <w:rFonts w:cs="Times New Roman"/>
                <w:sz w:val="20"/>
                <w:szCs w:val="20"/>
              </w:rPr>
            </w:pPr>
          </w:p>
        </w:tc>
        <w:tc>
          <w:tcPr>
            <w:tcW w:w="2835" w:type="dxa"/>
          </w:tcPr>
          <w:p w14:paraId="232D649D" w14:textId="61F325B1" w:rsidR="009E0AE0" w:rsidRPr="00C71090" w:rsidRDefault="00671EF4" w:rsidP="00C71090">
            <w:pPr>
              <w:jc w:val="both"/>
              <w:rPr>
                <w:rFonts w:cs="Times New Roman"/>
                <w:sz w:val="20"/>
                <w:szCs w:val="20"/>
              </w:rPr>
            </w:pPr>
            <w:r w:rsidRPr="00C71090">
              <w:rPr>
                <w:rFonts w:cs="Times New Roman"/>
                <w:sz w:val="20"/>
                <w:szCs w:val="20"/>
              </w:rPr>
              <w:t>Sửa đổi, nâng mức kinh phí hỗ trợ.</w:t>
            </w:r>
          </w:p>
        </w:tc>
        <w:tc>
          <w:tcPr>
            <w:tcW w:w="2801" w:type="dxa"/>
          </w:tcPr>
          <w:p w14:paraId="1F799089" w14:textId="79BE0CCC" w:rsidR="009E0AE0" w:rsidRPr="00C71090" w:rsidRDefault="009E0AE0" w:rsidP="00C71090">
            <w:pPr>
              <w:jc w:val="both"/>
              <w:rPr>
                <w:rFonts w:cs="Times New Roman"/>
                <w:sz w:val="20"/>
                <w:szCs w:val="20"/>
              </w:rPr>
            </w:pPr>
            <w:r w:rsidRPr="00C71090">
              <w:rPr>
                <w:rFonts w:cs="Times New Roman"/>
                <w:sz w:val="20"/>
                <w:szCs w:val="20"/>
              </w:rPr>
              <w:t xml:space="preserve">Khoản 3 Điều 19 Nghị định </w:t>
            </w:r>
            <w:r w:rsidR="00D806E3" w:rsidRPr="00C71090">
              <w:rPr>
                <w:rFonts w:cs="Times New Roman"/>
                <w:sz w:val="20"/>
                <w:szCs w:val="20"/>
              </w:rPr>
              <w:t xml:space="preserve">số </w:t>
            </w:r>
            <w:r w:rsidRPr="00C71090">
              <w:rPr>
                <w:rFonts w:cs="Times New Roman"/>
                <w:sz w:val="20"/>
                <w:szCs w:val="20"/>
              </w:rPr>
              <w:t>58/2024/NĐ-CP được sửa đổi, bổ sung tại Điều 44 Nghị định số 42/2026/NĐ-CP.</w:t>
            </w:r>
          </w:p>
        </w:tc>
      </w:tr>
      <w:tr w:rsidR="009E0AE0" w:rsidRPr="00C71090" w14:paraId="4413296D" w14:textId="77777777" w:rsidTr="006A1F44">
        <w:tc>
          <w:tcPr>
            <w:tcW w:w="562" w:type="dxa"/>
          </w:tcPr>
          <w:p w14:paraId="4EA653C7" w14:textId="77777777" w:rsidR="009E0AE0" w:rsidRPr="00C71090" w:rsidRDefault="009E0AE0" w:rsidP="00C71090">
            <w:pPr>
              <w:rPr>
                <w:rFonts w:cs="Times New Roman"/>
                <w:sz w:val="20"/>
                <w:szCs w:val="20"/>
              </w:rPr>
            </w:pPr>
          </w:p>
        </w:tc>
        <w:tc>
          <w:tcPr>
            <w:tcW w:w="3407" w:type="dxa"/>
          </w:tcPr>
          <w:p w14:paraId="5DE8D1A2" w14:textId="50F3CDBA" w:rsidR="009E0AE0" w:rsidRPr="00C71090" w:rsidRDefault="00671EF4" w:rsidP="00C71090">
            <w:pPr>
              <w:jc w:val="both"/>
              <w:rPr>
                <w:rFonts w:cs="Times New Roman"/>
                <w:sz w:val="20"/>
                <w:szCs w:val="20"/>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p>
        </w:tc>
        <w:tc>
          <w:tcPr>
            <w:tcW w:w="3544" w:type="dxa"/>
          </w:tcPr>
          <w:p w14:paraId="00736FC6" w14:textId="77777777" w:rsidR="009E0AE0" w:rsidRPr="00C71090" w:rsidRDefault="009E0AE0" w:rsidP="00C71090">
            <w:pPr>
              <w:shd w:val="clear" w:color="auto" w:fill="FFFFFF"/>
              <w:jc w:val="both"/>
              <w:rPr>
                <w:rFonts w:cs="Times New Roman"/>
                <w:i/>
                <w:iCs/>
                <w:sz w:val="20"/>
                <w:szCs w:val="20"/>
              </w:rPr>
            </w:pPr>
            <w:r w:rsidRPr="00C71090">
              <w:rPr>
                <w:rFonts w:eastAsia="Times New Roman" w:cs="Times New Roman"/>
                <w:i/>
                <w:iCs/>
                <w:sz w:val="20"/>
                <w:szCs w:val="20"/>
              </w:rPr>
              <w:t xml:space="preserve">6.11. </w:t>
            </w:r>
            <w:r w:rsidRPr="00C71090">
              <w:rPr>
                <w:rFonts w:cs="Times New Roman"/>
                <w:i/>
                <w:iCs/>
                <w:sz w:val="20"/>
                <w:szCs w:val="20"/>
              </w:rPr>
              <w:t xml:space="preserve">Trợ cấp gạo thực hiện bảo vệ và phát triển rừng: </w:t>
            </w:r>
          </w:p>
          <w:p w14:paraId="2C03BF03" w14:textId="77777777" w:rsidR="009E0AE0" w:rsidRPr="00C71090" w:rsidRDefault="009E0AE0" w:rsidP="00C71090">
            <w:pPr>
              <w:shd w:val="clear" w:color="auto" w:fill="FFFFFF"/>
              <w:jc w:val="both"/>
              <w:rPr>
                <w:rFonts w:cs="Times New Roman"/>
                <w:sz w:val="20"/>
                <w:szCs w:val="20"/>
              </w:rPr>
            </w:pPr>
            <w:r w:rsidRPr="00C71090">
              <w:rPr>
                <w:rFonts w:cs="Times New Roman"/>
                <w:i/>
                <w:iCs/>
                <w:sz w:val="20"/>
                <w:szCs w:val="20"/>
              </w:rPr>
              <w:t xml:space="preserve">- </w:t>
            </w:r>
            <w:r w:rsidRPr="00C71090">
              <w:rPr>
                <w:rFonts w:cs="Times New Roman"/>
                <w:sz w:val="20"/>
                <w:szCs w:val="20"/>
              </w:rPr>
              <w:t>Hộ gia đình thực hiện trồng rừng thay thế nương rẫy: Mức trợ cấp: 15 kg gạo/khẩu/tháng. Hỗ trợ 06 tháng/năm và tối đa không quá 450 kg/năm/hộ.</w:t>
            </w:r>
          </w:p>
          <w:p w14:paraId="1BBD07B9" w14:textId="77777777" w:rsidR="009E0AE0" w:rsidRPr="00C71090" w:rsidRDefault="009E0AE0" w:rsidP="00C71090">
            <w:pPr>
              <w:shd w:val="clear" w:color="auto" w:fill="FFFFFF"/>
              <w:jc w:val="both"/>
              <w:rPr>
                <w:rFonts w:cs="Times New Roman"/>
                <w:sz w:val="20"/>
                <w:szCs w:val="20"/>
              </w:rPr>
            </w:pPr>
            <w:r w:rsidRPr="00C71090">
              <w:rPr>
                <w:rFonts w:cs="Times New Roman"/>
                <w:sz w:val="20"/>
                <w:szCs w:val="20"/>
              </w:rPr>
              <w:t>- Hộ gia đình thực hiện bảo vệ và phát triển rừng: Mức trợ cấp: 15 kg gạo/khẩu/tháng. Hỗ trợ 04 tháng năm và tối đa không quá 300 kg/năm/hộ.</w:t>
            </w:r>
          </w:p>
          <w:p w14:paraId="47BF139C" w14:textId="3DDDFC1B" w:rsidR="009E0AE0" w:rsidRPr="00C71090" w:rsidRDefault="009E0AE0" w:rsidP="00C71090">
            <w:pPr>
              <w:shd w:val="clear" w:color="auto" w:fill="FFFFFF"/>
              <w:jc w:val="both"/>
              <w:rPr>
                <w:rFonts w:eastAsia="Times New Roman" w:cs="Times New Roman"/>
                <w:sz w:val="20"/>
                <w:szCs w:val="20"/>
              </w:rPr>
            </w:pPr>
            <w:r w:rsidRPr="00C71090">
              <w:rPr>
                <w:rFonts w:cs="Times New Roman"/>
                <w:sz w:val="20"/>
                <w:szCs w:val="20"/>
              </w:rPr>
              <w:t>Hỗ trợ 04 tháng/năm, không quá 300 kg/năm/hộ.</w:t>
            </w:r>
          </w:p>
        </w:tc>
        <w:tc>
          <w:tcPr>
            <w:tcW w:w="2977" w:type="dxa"/>
          </w:tcPr>
          <w:p w14:paraId="086026C2" w14:textId="77777777" w:rsidR="009E0AE0" w:rsidRPr="00C71090" w:rsidRDefault="009E0AE0" w:rsidP="00C71090">
            <w:pPr>
              <w:jc w:val="both"/>
              <w:rPr>
                <w:rFonts w:cs="Times New Roman"/>
                <w:sz w:val="20"/>
                <w:szCs w:val="20"/>
              </w:rPr>
            </w:pPr>
          </w:p>
        </w:tc>
        <w:tc>
          <w:tcPr>
            <w:tcW w:w="2835" w:type="dxa"/>
          </w:tcPr>
          <w:p w14:paraId="6BBBA735" w14:textId="5CB0EA98" w:rsidR="009E0AE0" w:rsidRPr="00C71090" w:rsidRDefault="00671EF4" w:rsidP="00C71090">
            <w:pPr>
              <w:shd w:val="clear" w:color="auto" w:fill="FFFFFF"/>
              <w:jc w:val="both"/>
              <w:rPr>
                <w:rFonts w:cs="Times New Roman"/>
                <w:sz w:val="20"/>
                <w:szCs w:val="20"/>
              </w:rPr>
            </w:pPr>
            <w:r w:rsidRPr="00C71090">
              <w:rPr>
                <w:rFonts w:cs="Times New Roman"/>
                <w:sz w:val="20"/>
                <w:szCs w:val="20"/>
              </w:rPr>
              <w:t>Sửa đổi nội dung, mức hỗ trợ.</w:t>
            </w:r>
          </w:p>
        </w:tc>
        <w:tc>
          <w:tcPr>
            <w:tcW w:w="2801" w:type="dxa"/>
          </w:tcPr>
          <w:p w14:paraId="190A8814" w14:textId="7551FC88" w:rsidR="009E0AE0" w:rsidRPr="00C71090" w:rsidRDefault="009E0AE0" w:rsidP="00C71090">
            <w:pPr>
              <w:jc w:val="both"/>
              <w:rPr>
                <w:rFonts w:cs="Times New Roman"/>
                <w:sz w:val="20"/>
                <w:szCs w:val="20"/>
              </w:rPr>
            </w:pPr>
            <w:r w:rsidRPr="00C71090">
              <w:rPr>
                <w:rFonts w:cs="Times New Roman"/>
                <w:sz w:val="20"/>
                <w:szCs w:val="20"/>
              </w:rPr>
              <w:t xml:space="preserve">Khoản 2 Điều 21 Nghị định </w:t>
            </w:r>
            <w:r w:rsidR="00D806E3" w:rsidRPr="00C71090">
              <w:rPr>
                <w:rFonts w:cs="Times New Roman"/>
                <w:sz w:val="20"/>
                <w:szCs w:val="20"/>
              </w:rPr>
              <w:t xml:space="preserve">số </w:t>
            </w:r>
            <w:r w:rsidRPr="00C71090">
              <w:rPr>
                <w:rFonts w:cs="Times New Roman"/>
                <w:sz w:val="20"/>
                <w:szCs w:val="20"/>
              </w:rPr>
              <w:t>58/2024/NĐ-CP được sửa đổi, bổ sung tại khoản 1 Điều 46 Nghị định 42/2026/NĐ-CP</w:t>
            </w:r>
          </w:p>
        </w:tc>
      </w:tr>
      <w:tr w:rsidR="009E0AE0" w:rsidRPr="00C71090" w14:paraId="19C825AA" w14:textId="77777777" w:rsidTr="006A1F44">
        <w:tc>
          <w:tcPr>
            <w:tcW w:w="562" w:type="dxa"/>
          </w:tcPr>
          <w:p w14:paraId="2E292359" w14:textId="77777777" w:rsidR="009E0AE0" w:rsidRPr="00C71090" w:rsidRDefault="009E0AE0" w:rsidP="00C71090">
            <w:pPr>
              <w:rPr>
                <w:rFonts w:cs="Times New Roman"/>
                <w:sz w:val="20"/>
                <w:szCs w:val="20"/>
              </w:rPr>
            </w:pPr>
          </w:p>
        </w:tc>
        <w:tc>
          <w:tcPr>
            <w:tcW w:w="3407" w:type="dxa"/>
          </w:tcPr>
          <w:p w14:paraId="7B3DE49F" w14:textId="32DD00F1" w:rsidR="009E0AE0" w:rsidRPr="00C71090" w:rsidRDefault="00671EF4" w:rsidP="00C71090">
            <w:pPr>
              <w:jc w:val="both"/>
              <w:rPr>
                <w:rFonts w:cs="Times New Roman"/>
                <w:sz w:val="20"/>
                <w:szCs w:val="20"/>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p>
        </w:tc>
        <w:tc>
          <w:tcPr>
            <w:tcW w:w="3544" w:type="dxa"/>
          </w:tcPr>
          <w:p w14:paraId="64D0CEB4" w14:textId="77777777" w:rsidR="009E0AE0" w:rsidRPr="00C71090" w:rsidRDefault="009E0AE0" w:rsidP="00C71090">
            <w:pPr>
              <w:shd w:val="clear" w:color="auto" w:fill="FFFFFF"/>
              <w:jc w:val="both"/>
              <w:rPr>
                <w:rFonts w:cs="Times New Roman"/>
                <w:i/>
                <w:iCs/>
                <w:sz w:val="20"/>
                <w:szCs w:val="20"/>
              </w:rPr>
            </w:pPr>
            <w:r w:rsidRPr="00C71090">
              <w:rPr>
                <w:rFonts w:eastAsia="Times New Roman" w:cs="Times New Roman"/>
                <w:i/>
                <w:iCs/>
                <w:sz w:val="20"/>
                <w:szCs w:val="20"/>
              </w:rPr>
              <w:t xml:space="preserve">6.12. </w:t>
            </w:r>
            <w:r w:rsidRPr="00C71090">
              <w:rPr>
                <w:rFonts w:cs="Times New Roman"/>
                <w:i/>
                <w:iCs/>
                <w:sz w:val="20"/>
                <w:szCs w:val="20"/>
              </w:rPr>
              <w:t>Hỗ trợ đầu tư cơ sở sản xuất giống cây trồng lâm nghiệp</w:t>
            </w:r>
          </w:p>
          <w:p w14:paraId="6D8AE0A6" w14:textId="71CAB9C6" w:rsidR="009E0AE0" w:rsidRPr="00C71090" w:rsidRDefault="009E0AE0" w:rsidP="00C71090">
            <w:pPr>
              <w:shd w:val="clear" w:color="auto" w:fill="FFFFFF"/>
              <w:jc w:val="both"/>
              <w:rPr>
                <w:rFonts w:cs="Times New Roman"/>
                <w:sz w:val="20"/>
                <w:szCs w:val="20"/>
              </w:rPr>
            </w:pPr>
            <w:r w:rsidRPr="00C71090">
              <w:rPr>
                <w:rFonts w:cs="Times New Roman"/>
                <w:sz w:val="20"/>
                <w:szCs w:val="20"/>
              </w:rPr>
              <w:t>6.12.1. Rừng giống trồng mới: Diện tích từ 02 ha trở lên: không quá 55 triệu đồng/cơ sở.</w:t>
            </w:r>
          </w:p>
          <w:p w14:paraId="46A7D9DE" w14:textId="0E473DB3" w:rsidR="009E0AE0" w:rsidRPr="00C71090" w:rsidRDefault="009E0AE0" w:rsidP="00C71090">
            <w:pPr>
              <w:shd w:val="clear" w:color="auto" w:fill="FFFFFF"/>
              <w:jc w:val="both"/>
              <w:rPr>
                <w:rFonts w:cs="Times New Roman"/>
                <w:sz w:val="20"/>
                <w:szCs w:val="20"/>
              </w:rPr>
            </w:pPr>
            <w:r w:rsidRPr="00C71090">
              <w:rPr>
                <w:rFonts w:cs="Times New Roman"/>
                <w:sz w:val="20"/>
                <w:szCs w:val="20"/>
              </w:rPr>
              <w:t>6.12.2. Vườn giống trồng mới: Diện tích từ 01 ha trở lên: không quá 55 triệu đồng/cơ sở.</w:t>
            </w:r>
          </w:p>
          <w:p w14:paraId="62CEAD62" w14:textId="77777777" w:rsidR="009E0AE0" w:rsidRPr="00C71090" w:rsidRDefault="009E0AE0" w:rsidP="00C71090">
            <w:pPr>
              <w:shd w:val="clear" w:color="auto" w:fill="FFFFFF"/>
              <w:jc w:val="both"/>
              <w:rPr>
                <w:rFonts w:cs="Times New Roman"/>
                <w:sz w:val="20"/>
                <w:szCs w:val="20"/>
              </w:rPr>
            </w:pPr>
            <w:r w:rsidRPr="00C71090">
              <w:rPr>
                <w:rFonts w:cs="Times New Roman"/>
                <w:sz w:val="20"/>
                <w:szCs w:val="20"/>
              </w:rPr>
              <w:t>6.12.3. Rừng giống chuyển hóa: Diện tích từ 1,0 ha trở lên không quá 25 triệu đổng/cơ sở.</w:t>
            </w:r>
          </w:p>
          <w:p w14:paraId="2DDE7F84" w14:textId="77777777" w:rsidR="009E0AE0" w:rsidRPr="00C71090" w:rsidRDefault="009E0AE0" w:rsidP="00C71090">
            <w:pPr>
              <w:shd w:val="clear" w:color="auto" w:fill="FFFFFF"/>
              <w:jc w:val="both"/>
              <w:rPr>
                <w:rFonts w:cs="Times New Roman"/>
                <w:sz w:val="20"/>
                <w:szCs w:val="20"/>
              </w:rPr>
            </w:pPr>
            <w:r w:rsidRPr="00C71090">
              <w:rPr>
                <w:rFonts w:cs="Times New Roman"/>
                <w:sz w:val="20"/>
                <w:szCs w:val="20"/>
              </w:rPr>
              <w:lastRenderedPageBreak/>
              <w:t>6.12.4. Vườn cây lâm nghiệp đầu dòng có diện tích từ 500 m</w:t>
            </w:r>
            <w:r w:rsidRPr="00C71090">
              <w:rPr>
                <w:rFonts w:cs="Times New Roman"/>
                <w:sz w:val="20"/>
                <w:szCs w:val="20"/>
                <w:vertAlign w:val="superscript"/>
              </w:rPr>
              <w:t xml:space="preserve">2 </w:t>
            </w:r>
            <w:r w:rsidRPr="00C71090">
              <w:rPr>
                <w:rFonts w:cs="Times New Roman"/>
                <w:sz w:val="20"/>
                <w:szCs w:val="20"/>
              </w:rPr>
              <w:t>trở lên: không quá 25 triệu đổng/cơ sở.</w:t>
            </w:r>
          </w:p>
          <w:p w14:paraId="1078990E" w14:textId="223931A9" w:rsidR="009E0AE0" w:rsidRPr="00C71090" w:rsidRDefault="009E0AE0" w:rsidP="00C71090">
            <w:pPr>
              <w:shd w:val="clear" w:color="auto" w:fill="FFFFFF"/>
              <w:jc w:val="both"/>
              <w:rPr>
                <w:rFonts w:cs="Times New Roman"/>
                <w:i/>
                <w:iCs/>
                <w:sz w:val="20"/>
                <w:szCs w:val="20"/>
              </w:rPr>
            </w:pPr>
            <w:r w:rsidRPr="00C71090">
              <w:rPr>
                <w:rFonts w:cs="Times New Roman"/>
                <w:sz w:val="20"/>
                <w:szCs w:val="20"/>
              </w:rPr>
              <w:t>6.12.5. Trung tâm sản xuất giống cây rừng chất lượng cao: Không quá 05 tỷ đồng/cơ sở có quy mô tối thiểu 01 triệu cây/ năm.</w:t>
            </w:r>
          </w:p>
        </w:tc>
        <w:tc>
          <w:tcPr>
            <w:tcW w:w="2977" w:type="dxa"/>
          </w:tcPr>
          <w:p w14:paraId="7D947A22" w14:textId="77777777" w:rsidR="009E0AE0" w:rsidRPr="00C71090" w:rsidRDefault="009E0AE0" w:rsidP="00C71090">
            <w:pPr>
              <w:jc w:val="both"/>
              <w:rPr>
                <w:rFonts w:cs="Times New Roman"/>
                <w:sz w:val="20"/>
                <w:szCs w:val="20"/>
              </w:rPr>
            </w:pPr>
          </w:p>
        </w:tc>
        <w:tc>
          <w:tcPr>
            <w:tcW w:w="2835" w:type="dxa"/>
          </w:tcPr>
          <w:p w14:paraId="441E7891" w14:textId="1725377E" w:rsidR="009E0AE0" w:rsidRPr="00C71090" w:rsidRDefault="00671EF4" w:rsidP="00C71090">
            <w:pPr>
              <w:jc w:val="both"/>
              <w:rPr>
                <w:rFonts w:cs="Times New Roman"/>
                <w:sz w:val="20"/>
                <w:szCs w:val="20"/>
              </w:rPr>
            </w:pPr>
            <w:r w:rsidRPr="00C71090">
              <w:rPr>
                <w:rFonts w:cs="Times New Roman"/>
                <w:sz w:val="20"/>
                <w:szCs w:val="20"/>
              </w:rPr>
              <w:t>Sửa đổi nội dung hỗ trợ.</w:t>
            </w:r>
          </w:p>
        </w:tc>
        <w:tc>
          <w:tcPr>
            <w:tcW w:w="2801" w:type="dxa"/>
          </w:tcPr>
          <w:p w14:paraId="60042339" w14:textId="25B0699A" w:rsidR="009E0AE0" w:rsidRPr="00C71090" w:rsidRDefault="009E0AE0" w:rsidP="00C71090">
            <w:pPr>
              <w:jc w:val="both"/>
              <w:rPr>
                <w:rFonts w:cs="Times New Roman"/>
                <w:sz w:val="20"/>
                <w:szCs w:val="20"/>
              </w:rPr>
            </w:pPr>
            <w:r w:rsidRPr="00C71090">
              <w:rPr>
                <w:rFonts w:cs="Times New Roman"/>
                <w:sz w:val="20"/>
                <w:szCs w:val="20"/>
              </w:rPr>
              <w:t xml:space="preserve">Khoản 3 Điều 22 Nghị định </w:t>
            </w:r>
            <w:r w:rsidR="00D806E3" w:rsidRPr="00C71090">
              <w:rPr>
                <w:rFonts w:cs="Times New Roman"/>
                <w:sz w:val="20"/>
                <w:szCs w:val="20"/>
              </w:rPr>
              <w:t xml:space="preserve">số </w:t>
            </w:r>
            <w:r w:rsidRPr="00C71090">
              <w:rPr>
                <w:rFonts w:cs="Times New Roman"/>
                <w:sz w:val="20"/>
                <w:szCs w:val="20"/>
              </w:rPr>
              <w:t>58/2024/NĐ-CP.</w:t>
            </w:r>
          </w:p>
        </w:tc>
      </w:tr>
      <w:tr w:rsidR="009E0AE0" w:rsidRPr="00C71090" w14:paraId="7F1ED481" w14:textId="77777777" w:rsidTr="006A1F44">
        <w:tc>
          <w:tcPr>
            <w:tcW w:w="562" w:type="dxa"/>
          </w:tcPr>
          <w:p w14:paraId="2E59AA13" w14:textId="77777777" w:rsidR="009E0AE0" w:rsidRPr="00C71090" w:rsidRDefault="009E0AE0" w:rsidP="00C71090">
            <w:pPr>
              <w:rPr>
                <w:rFonts w:cs="Times New Roman"/>
                <w:sz w:val="20"/>
                <w:szCs w:val="20"/>
              </w:rPr>
            </w:pPr>
          </w:p>
        </w:tc>
        <w:tc>
          <w:tcPr>
            <w:tcW w:w="3407" w:type="dxa"/>
          </w:tcPr>
          <w:p w14:paraId="40DE6109" w14:textId="4297E394" w:rsidR="009E0AE0" w:rsidRPr="00C71090" w:rsidRDefault="00671EF4" w:rsidP="00C71090">
            <w:pPr>
              <w:jc w:val="both"/>
              <w:rPr>
                <w:rFonts w:cs="Times New Roman"/>
                <w:sz w:val="20"/>
                <w:szCs w:val="20"/>
              </w:rPr>
            </w:pPr>
            <w:r w:rsidRPr="00C71090">
              <w:rPr>
                <w:rFonts w:eastAsia="Times New Roman"/>
                <w:spacing w:val="-4"/>
                <w:sz w:val="20"/>
                <w:szCs w:val="20"/>
                <w:lang w:val="vi-VN"/>
              </w:rPr>
              <w:t>Nghị quyết s</w:t>
            </w:r>
            <w:r w:rsidRPr="00C71090">
              <w:rPr>
                <w:rFonts w:eastAsia="Times New Roman"/>
                <w:spacing w:val="-4"/>
                <w:sz w:val="20"/>
                <w:szCs w:val="20"/>
              </w:rPr>
              <w:t>ố 27/2024/NQ-HĐND</w:t>
            </w:r>
            <w:r w:rsidRPr="00C71090">
              <w:rPr>
                <w:rFonts w:eastAsia="Times New Roman" w:cs="Times New Roman"/>
                <w:spacing w:val="-4"/>
                <w:sz w:val="20"/>
                <w:szCs w:val="20"/>
                <w:lang w:val="vi-VN"/>
              </w:rPr>
              <w:t xml:space="preserve"> </w:t>
            </w:r>
            <w:r w:rsidRPr="00C71090">
              <w:rPr>
                <w:rFonts w:eastAsia="Times New Roman"/>
                <w:spacing w:val="-4"/>
                <w:sz w:val="20"/>
                <w:szCs w:val="20"/>
              </w:rPr>
              <w:t>ngày 10</w:t>
            </w:r>
            <w:r w:rsidRPr="00C71090">
              <w:rPr>
                <w:rFonts w:eastAsia="Times New Roman"/>
                <w:spacing w:val="-4"/>
                <w:sz w:val="20"/>
                <w:szCs w:val="20"/>
                <w:lang w:val="vi-VN"/>
              </w:rPr>
              <w:t xml:space="preserve"> tháng 12 năm 2024 của Hội đồng nhân dân tỉnh Bắc Kạn q</w:t>
            </w:r>
            <w:r w:rsidRPr="00C71090">
              <w:rPr>
                <w:rFonts w:eastAsia="Times New Roman"/>
                <w:spacing w:val="-4"/>
                <w:sz w:val="20"/>
                <w:szCs w:val="20"/>
              </w:rPr>
              <w:t>uy định</w:t>
            </w:r>
            <w:r w:rsidRPr="00C71090">
              <w:rPr>
                <w:rFonts w:eastAsia="Times New Roman" w:cs="Times New Roman"/>
                <w:spacing w:val="-4"/>
                <w:sz w:val="20"/>
                <w:szCs w:val="20"/>
                <w:lang w:val="vi-VN"/>
              </w:rPr>
              <w:t xml:space="preserve"> </w:t>
            </w:r>
            <w:r w:rsidRPr="00C71090">
              <w:rPr>
                <w:rFonts w:eastAsia="Times New Roman"/>
                <w:spacing w:val="-4"/>
                <w:sz w:val="20"/>
                <w:szCs w:val="20"/>
              </w:rPr>
              <w:t>mức đầu tư, hỗ trợ đầu tư thực hiện</w:t>
            </w:r>
            <w:r w:rsidRPr="00C71090">
              <w:rPr>
                <w:rFonts w:eastAsia="Times New Roman" w:cs="Times New Roman"/>
                <w:spacing w:val="-4"/>
                <w:sz w:val="20"/>
                <w:szCs w:val="20"/>
                <w:lang w:val="vi-VN"/>
              </w:rPr>
              <w:t xml:space="preserve"> </w:t>
            </w:r>
            <w:r w:rsidRPr="00C71090">
              <w:rPr>
                <w:rFonts w:eastAsia="Times New Roman"/>
                <w:spacing w:val="-4"/>
                <w:sz w:val="20"/>
                <w:szCs w:val="20"/>
              </w:rPr>
              <w:t>một số chính sách trong lĩnh vực</w:t>
            </w:r>
            <w:r w:rsidRPr="00C71090">
              <w:rPr>
                <w:rFonts w:eastAsia="Times New Roman" w:cs="Times New Roman"/>
                <w:spacing w:val="-4"/>
                <w:sz w:val="20"/>
                <w:szCs w:val="20"/>
                <w:lang w:val="vi-VN"/>
              </w:rPr>
              <w:t xml:space="preserve"> </w:t>
            </w:r>
            <w:r w:rsidRPr="00C71090">
              <w:rPr>
                <w:rFonts w:eastAsia="Times New Roman"/>
                <w:spacing w:val="-4"/>
                <w:sz w:val="20"/>
                <w:szCs w:val="20"/>
              </w:rPr>
              <w:t>lâm nghiệp trên địa bàn tỉnh Bắc</w:t>
            </w:r>
            <w:r w:rsidRPr="00C71090">
              <w:rPr>
                <w:rFonts w:eastAsia="Times New Roman" w:cs="Times New Roman"/>
                <w:spacing w:val="-4"/>
                <w:sz w:val="20"/>
                <w:szCs w:val="20"/>
                <w:lang w:val="vi-VN"/>
              </w:rPr>
              <w:t xml:space="preserve"> </w:t>
            </w:r>
            <w:r w:rsidRPr="00C71090">
              <w:rPr>
                <w:rFonts w:eastAsia="Times New Roman"/>
                <w:spacing w:val="-4"/>
                <w:sz w:val="20"/>
                <w:szCs w:val="20"/>
              </w:rPr>
              <w:t>Kạn.</w:t>
            </w:r>
          </w:p>
        </w:tc>
        <w:tc>
          <w:tcPr>
            <w:tcW w:w="3544" w:type="dxa"/>
          </w:tcPr>
          <w:p w14:paraId="2E3D70B6" w14:textId="1D2FCDCA" w:rsidR="009E0AE0" w:rsidRPr="00C71090" w:rsidRDefault="009E0AE0" w:rsidP="00C71090">
            <w:pPr>
              <w:shd w:val="clear" w:color="auto" w:fill="FFFFFF"/>
              <w:jc w:val="both"/>
              <w:rPr>
                <w:rFonts w:eastAsia="Times New Roman" w:cs="Times New Roman"/>
                <w:sz w:val="20"/>
                <w:szCs w:val="20"/>
              </w:rPr>
            </w:pPr>
            <w:r w:rsidRPr="00C71090">
              <w:rPr>
                <w:rFonts w:eastAsia="Times New Roman" w:cs="Times New Roman"/>
                <w:i/>
                <w:iCs/>
                <w:sz w:val="20"/>
                <w:szCs w:val="20"/>
              </w:rPr>
              <w:t>6.13.</w:t>
            </w:r>
            <w:r w:rsidRPr="00C71090">
              <w:rPr>
                <w:rFonts w:eastAsia="Times New Roman" w:cs="Times New Roman"/>
                <w:sz w:val="20"/>
                <w:szCs w:val="20"/>
              </w:rPr>
              <w:t xml:space="preserve"> </w:t>
            </w:r>
            <w:r w:rsidRPr="00C71090">
              <w:rPr>
                <w:rFonts w:cs="Times New Roman"/>
                <w:i/>
                <w:iCs/>
                <w:sz w:val="20"/>
                <w:szCs w:val="20"/>
              </w:rPr>
              <w:t>H</w:t>
            </w:r>
            <w:r w:rsidRPr="00C71090">
              <w:rPr>
                <w:rFonts w:cs="Times New Roman"/>
                <w:i/>
                <w:iCs/>
                <w:sz w:val="20"/>
                <w:szCs w:val="20"/>
                <w:lang w:val="vi-VN"/>
              </w:rPr>
              <w:t>ỗ trợ trồng cây phân tán</w:t>
            </w:r>
            <w:r w:rsidRPr="00C71090">
              <w:rPr>
                <w:rFonts w:cs="Times New Roman"/>
                <w:i/>
                <w:iCs/>
                <w:sz w:val="20"/>
                <w:szCs w:val="20"/>
              </w:rPr>
              <w:t xml:space="preserve">: </w:t>
            </w:r>
            <w:r w:rsidRPr="00C71090">
              <w:rPr>
                <w:rFonts w:cs="Times New Roman"/>
                <w:sz w:val="20"/>
                <w:szCs w:val="20"/>
              </w:rPr>
              <w:t>Hỗ trợ 15 triệu đồng/ha.</w:t>
            </w:r>
          </w:p>
        </w:tc>
        <w:tc>
          <w:tcPr>
            <w:tcW w:w="2977" w:type="dxa"/>
          </w:tcPr>
          <w:p w14:paraId="0619B2D0" w14:textId="0B249D20" w:rsidR="009E0AE0" w:rsidRPr="00C71090" w:rsidRDefault="00671EF4" w:rsidP="00C71090">
            <w:pPr>
              <w:jc w:val="both"/>
              <w:rPr>
                <w:rFonts w:cs="Times New Roman"/>
                <w:sz w:val="20"/>
                <w:szCs w:val="20"/>
              </w:rPr>
            </w:pPr>
            <w:r w:rsidRPr="00C71090">
              <w:rPr>
                <w:rFonts w:cs="Times New Roman"/>
                <w:sz w:val="20"/>
                <w:szCs w:val="20"/>
              </w:rPr>
              <w:t>Giữ nguyên mức hỗ trợ.</w:t>
            </w:r>
          </w:p>
        </w:tc>
        <w:tc>
          <w:tcPr>
            <w:tcW w:w="2835" w:type="dxa"/>
          </w:tcPr>
          <w:p w14:paraId="22ED8DFC" w14:textId="2FED4580" w:rsidR="009E0AE0" w:rsidRPr="00C71090" w:rsidRDefault="00671EF4" w:rsidP="00C71090">
            <w:pPr>
              <w:jc w:val="both"/>
              <w:rPr>
                <w:rFonts w:cs="Times New Roman"/>
                <w:sz w:val="20"/>
                <w:szCs w:val="20"/>
              </w:rPr>
            </w:pPr>
            <w:r w:rsidRPr="00C71090">
              <w:rPr>
                <w:rFonts w:cs="Times New Roman"/>
                <w:sz w:val="20"/>
                <w:szCs w:val="20"/>
              </w:rPr>
              <w:t>Không quy định chi tiết nội dung hỗ trợ.</w:t>
            </w:r>
          </w:p>
        </w:tc>
        <w:tc>
          <w:tcPr>
            <w:tcW w:w="2801" w:type="dxa"/>
          </w:tcPr>
          <w:p w14:paraId="0E6CCDC6" w14:textId="7A11D0A3" w:rsidR="009E0AE0" w:rsidRPr="00C71090" w:rsidRDefault="009E0AE0" w:rsidP="00C71090">
            <w:pPr>
              <w:jc w:val="both"/>
              <w:rPr>
                <w:rFonts w:cs="Times New Roman"/>
                <w:sz w:val="20"/>
                <w:szCs w:val="20"/>
              </w:rPr>
            </w:pPr>
            <w:r w:rsidRPr="00C71090">
              <w:rPr>
                <w:rFonts w:cs="Times New Roman"/>
                <w:sz w:val="20"/>
                <w:szCs w:val="20"/>
              </w:rPr>
              <w:t xml:space="preserve">Khoản 2 Điều 23 Nghị định </w:t>
            </w:r>
            <w:r w:rsidR="00D806E3" w:rsidRPr="00C71090">
              <w:rPr>
                <w:rFonts w:cs="Times New Roman"/>
                <w:sz w:val="20"/>
                <w:szCs w:val="20"/>
              </w:rPr>
              <w:t xml:space="preserve">số </w:t>
            </w:r>
            <w:r w:rsidRPr="00C71090">
              <w:rPr>
                <w:rFonts w:cs="Times New Roman"/>
                <w:sz w:val="20"/>
                <w:szCs w:val="20"/>
              </w:rPr>
              <w:t>58/2024/NĐ-CP.</w:t>
            </w:r>
          </w:p>
        </w:tc>
      </w:tr>
      <w:tr w:rsidR="009E0AE0" w:rsidRPr="00C71090" w14:paraId="384E682F" w14:textId="77777777" w:rsidTr="006A1F44">
        <w:tc>
          <w:tcPr>
            <w:tcW w:w="562" w:type="dxa"/>
          </w:tcPr>
          <w:p w14:paraId="5CCB662D" w14:textId="77777777" w:rsidR="009E0AE0" w:rsidRPr="00C71090" w:rsidRDefault="009E0AE0" w:rsidP="00C71090">
            <w:pPr>
              <w:rPr>
                <w:rFonts w:cs="Times New Roman"/>
                <w:sz w:val="20"/>
                <w:szCs w:val="20"/>
              </w:rPr>
            </w:pPr>
          </w:p>
        </w:tc>
        <w:tc>
          <w:tcPr>
            <w:tcW w:w="3407" w:type="dxa"/>
          </w:tcPr>
          <w:p w14:paraId="1E291A74" w14:textId="77777777" w:rsidR="009E0AE0" w:rsidRPr="00C71090" w:rsidRDefault="001A699A" w:rsidP="00C71090">
            <w:pPr>
              <w:jc w:val="both"/>
              <w:rPr>
                <w:rFonts w:eastAsia="Times New Roman" w:cs="Times New Roman"/>
                <w:spacing w:val="-4"/>
                <w:sz w:val="20"/>
                <w:szCs w:val="20"/>
              </w:rPr>
            </w:pPr>
            <w:r w:rsidRPr="00C71090">
              <w:rPr>
                <w:rFonts w:eastAsia="Times New Roman" w:cs="Times New Roman"/>
                <w:spacing w:val="-4"/>
                <w:sz w:val="20"/>
                <w:szCs w:val="20"/>
              </w:rPr>
              <w:t xml:space="preserve">- </w:t>
            </w:r>
            <w:r w:rsidRPr="00C71090">
              <w:rPr>
                <w:rFonts w:eastAsia="Times New Roman" w:cs="Times New Roman"/>
                <w:spacing w:val="-4"/>
                <w:sz w:val="20"/>
                <w:szCs w:val="20"/>
                <w:lang w:val="vi-VN"/>
              </w:rPr>
              <w:t>Nghị quyết số 01/2022/NQ-HĐND ngày 27 tháng 4 năm 2022 của Hội đồng nhân dân tỉnh Bắc Kạn quy định một số chính sách hỗ trợ phát triển sản xuất nông nghiệp hàng hóa; hỗ trợ nâng cao năng lực cho khu vực kinh tế tập thể trên địa bàn tỉnh Bắc Kạn.</w:t>
            </w:r>
          </w:p>
          <w:p w14:paraId="021BBC5F" w14:textId="5492F8DF" w:rsidR="001A699A" w:rsidRPr="00C71090" w:rsidRDefault="001A699A" w:rsidP="00C71090">
            <w:pPr>
              <w:jc w:val="both"/>
              <w:rPr>
                <w:rFonts w:cs="Times New Roman"/>
                <w:sz w:val="20"/>
                <w:szCs w:val="20"/>
              </w:rPr>
            </w:pPr>
            <w:r w:rsidRPr="00C71090">
              <w:rPr>
                <w:rFonts w:eastAsia="Times New Roman" w:cs="Times New Roman"/>
                <w:spacing w:val="-4"/>
                <w:sz w:val="20"/>
                <w:szCs w:val="20"/>
              </w:rPr>
              <w:t>- Nghị quyết số 08/2025/NQ-HĐND ngày 30/7/2025 của HĐND tỉnh Thái Nguyên quy định chính sách hỗ trợ phát triển ngành chè trên địa bàn tỉnh Thái Nguyên</w:t>
            </w:r>
            <w:r w:rsidR="00D806E3" w:rsidRPr="00C71090">
              <w:rPr>
                <w:rFonts w:eastAsia="Times New Roman" w:cs="Times New Roman"/>
                <w:spacing w:val="-4"/>
                <w:sz w:val="20"/>
                <w:szCs w:val="20"/>
              </w:rPr>
              <w:t>.</w:t>
            </w:r>
          </w:p>
        </w:tc>
        <w:tc>
          <w:tcPr>
            <w:tcW w:w="3544" w:type="dxa"/>
          </w:tcPr>
          <w:p w14:paraId="6424CED0" w14:textId="77777777" w:rsidR="009E0AE0" w:rsidRPr="00C71090" w:rsidRDefault="009E0AE0" w:rsidP="00C71090">
            <w:pPr>
              <w:shd w:val="clear" w:color="auto" w:fill="FFFFFF"/>
              <w:jc w:val="both"/>
              <w:rPr>
                <w:rFonts w:cs="Times New Roman"/>
                <w:b/>
                <w:bCs/>
                <w:sz w:val="20"/>
                <w:szCs w:val="20"/>
              </w:rPr>
            </w:pPr>
            <w:r w:rsidRPr="00C71090">
              <w:rPr>
                <w:rFonts w:eastAsia="Times New Roman" w:cs="Times New Roman"/>
                <w:b/>
                <w:bCs/>
                <w:sz w:val="20"/>
                <w:szCs w:val="20"/>
              </w:rPr>
              <w:t xml:space="preserve">7. </w:t>
            </w:r>
            <w:r w:rsidRPr="00C71090">
              <w:rPr>
                <w:rFonts w:cs="Times New Roman"/>
                <w:b/>
                <w:bCs/>
                <w:sz w:val="20"/>
                <w:szCs w:val="20"/>
              </w:rPr>
              <w:t>Hỗ trợ chứng nhận hệ thống quản lý chất lượng:</w:t>
            </w:r>
          </w:p>
          <w:p w14:paraId="7D162AD3" w14:textId="7C7A25FC" w:rsidR="009E0AE0" w:rsidRPr="00C71090" w:rsidRDefault="009E0AE0" w:rsidP="00C71090">
            <w:pPr>
              <w:shd w:val="clear" w:color="auto" w:fill="FFFFFF"/>
              <w:jc w:val="both"/>
              <w:rPr>
                <w:rFonts w:eastAsia="Times New Roman" w:cs="Times New Roman"/>
                <w:sz w:val="20"/>
                <w:szCs w:val="20"/>
              </w:rPr>
            </w:pPr>
            <w:r w:rsidRPr="00C71090">
              <w:rPr>
                <w:rFonts w:eastAsia="Times New Roman" w:cs="Times New Roman"/>
                <w:i/>
                <w:iCs/>
                <w:sz w:val="20"/>
                <w:szCs w:val="20"/>
              </w:rPr>
              <w:t>7.1.</w:t>
            </w:r>
            <w:r w:rsidRPr="00C71090">
              <w:rPr>
                <w:rFonts w:eastAsia="Times New Roman" w:cs="Times New Roman"/>
                <w:sz w:val="20"/>
                <w:szCs w:val="20"/>
              </w:rPr>
              <w:t xml:space="preserve"> </w:t>
            </w:r>
            <w:r w:rsidRPr="00C71090">
              <w:rPr>
                <w:rFonts w:cs="Times New Roman"/>
                <w:i/>
                <w:iCs/>
                <w:sz w:val="20"/>
                <w:szCs w:val="20"/>
              </w:rPr>
              <w:t xml:space="preserve">Hỗ trợ chứng nhận đạt tiêu chuẩn ISO, HACCP hoặc chứng nhận Hệ thống quản lý chất lượng tiên tiến khác: </w:t>
            </w:r>
            <w:r w:rsidRPr="00C71090">
              <w:rPr>
                <w:rFonts w:cs="Times New Roman"/>
                <w:sz w:val="20"/>
                <w:szCs w:val="20"/>
                <w:lang w:val="vi-VN"/>
              </w:rPr>
              <w:t xml:space="preserve">Hỗ trợ 100% kinh phí chứng nhận đạt tiêu chuẩn lần đầu, </w:t>
            </w:r>
            <w:r w:rsidRPr="00C71090">
              <w:rPr>
                <w:rFonts w:cs="Times New Roman"/>
                <w:sz w:val="20"/>
                <w:szCs w:val="20"/>
              </w:rPr>
              <w:t>nhưng không quá</w:t>
            </w:r>
            <w:r w:rsidRPr="00C71090">
              <w:rPr>
                <w:rFonts w:cs="Times New Roman"/>
                <w:sz w:val="20"/>
                <w:szCs w:val="20"/>
                <w:lang w:val="vi-VN"/>
              </w:rPr>
              <w:t xml:space="preserve"> 50 triệu đồng/cơ sở.</w:t>
            </w:r>
          </w:p>
        </w:tc>
        <w:tc>
          <w:tcPr>
            <w:tcW w:w="2977" w:type="dxa"/>
          </w:tcPr>
          <w:p w14:paraId="5675E833" w14:textId="4DAC5528" w:rsidR="009E0AE0" w:rsidRPr="00C71090" w:rsidRDefault="009E0AE0" w:rsidP="00C71090">
            <w:pPr>
              <w:jc w:val="both"/>
              <w:rPr>
                <w:rFonts w:cs="Times New Roman"/>
                <w:sz w:val="20"/>
                <w:szCs w:val="20"/>
              </w:rPr>
            </w:pPr>
            <w:r w:rsidRPr="00C71090">
              <w:rPr>
                <w:rFonts w:cs="Times New Roman"/>
                <w:sz w:val="20"/>
                <w:szCs w:val="20"/>
                <w:shd w:val="clear" w:color="auto" w:fill="FFFFFF"/>
              </w:rPr>
              <w:t xml:space="preserve"> Hỗ trợ 100% kinh phí chứng nhận đạt tiêu chuẩn ISO, HACCP lần đầu, tối đa 50 triệu đồng/cơ sở (N</w:t>
            </w:r>
            <w:r w:rsidR="001A699A" w:rsidRPr="00C71090">
              <w:rPr>
                <w:rFonts w:cs="Times New Roman"/>
                <w:sz w:val="20"/>
                <w:szCs w:val="20"/>
                <w:shd w:val="clear" w:color="auto" w:fill="FFFFFF"/>
              </w:rPr>
              <w:t>ghị quyết số</w:t>
            </w:r>
            <w:r w:rsidRPr="00C71090">
              <w:rPr>
                <w:rFonts w:cs="Times New Roman"/>
                <w:sz w:val="20"/>
                <w:szCs w:val="20"/>
                <w:shd w:val="clear" w:color="auto" w:fill="FFFFFF"/>
              </w:rPr>
              <w:t xml:space="preserve"> 08/2025</w:t>
            </w:r>
            <w:r w:rsidR="001A699A" w:rsidRPr="00C71090">
              <w:rPr>
                <w:rFonts w:cs="Times New Roman"/>
                <w:sz w:val="20"/>
                <w:szCs w:val="20"/>
                <w:shd w:val="clear" w:color="auto" w:fill="FFFFFF"/>
              </w:rPr>
              <w:t>/NQ-HĐND</w:t>
            </w:r>
            <w:r w:rsidRPr="00C71090">
              <w:rPr>
                <w:rFonts w:cs="Times New Roman"/>
                <w:sz w:val="20"/>
                <w:szCs w:val="20"/>
                <w:shd w:val="clear" w:color="auto" w:fill="FFFFFF"/>
              </w:rPr>
              <w:t xml:space="preserve"> áp dụng đối với chế biến chè)</w:t>
            </w:r>
          </w:p>
        </w:tc>
        <w:tc>
          <w:tcPr>
            <w:tcW w:w="2835" w:type="dxa"/>
          </w:tcPr>
          <w:p w14:paraId="0459CD90" w14:textId="458D0C26" w:rsidR="009E0AE0" w:rsidRPr="00C71090" w:rsidRDefault="009E0AE0" w:rsidP="00C71090">
            <w:pPr>
              <w:jc w:val="both"/>
              <w:rPr>
                <w:rFonts w:cs="Times New Roman"/>
                <w:sz w:val="20"/>
                <w:szCs w:val="20"/>
              </w:rPr>
            </w:pPr>
            <w:r w:rsidRPr="00C71090">
              <w:rPr>
                <w:rFonts w:cs="Times New Roman"/>
                <w:sz w:val="20"/>
                <w:szCs w:val="20"/>
              </w:rPr>
              <w:t xml:space="preserve">Bổ sung </w:t>
            </w:r>
            <w:r w:rsidR="001A699A" w:rsidRPr="00C71090">
              <w:rPr>
                <w:rFonts w:cs="Times New Roman"/>
                <w:sz w:val="20"/>
                <w:szCs w:val="20"/>
              </w:rPr>
              <w:t xml:space="preserve">áp </w:t>
            </w:r>
            <w:r w:rsidRPr="00C71090">
              <w:rPr>
                <w:rFonts w:cs="Times New Roman"/>
                <w:sz w:val="20"/>
                <w:szCs w:val="20"/>
              </w:rPr>
              <w:t>dụng đối với chế biến sản phẩm nông lâm thuỷ sản khác</w:t>
            </w:r>
          </w:p>
        </w:tc>
        <w:tc>
          <w:tcPr>
            <w:tcW w:w="2801" w:type="dxa"/>
          </w:tcPr>
          <w:p w14:paraId="1E1B14FE" w14:textId="7717483E" w:rsidR="009E0AE0" w:rsidRPr="00C71090" w:rsidRDefault="009E0AE0" w:rsidP="00C71090">
            <w:pPr>
              <w:jc w:val="both"/>
              <w:rPr>
                <w:rFonts w:cs="Times New Roman"/>
                <w:sz w:val="20"/>
                <w:szCs w:val="20"/>
              </w:rPr>
            </w:pPr>
            <w:r w:rsidRPr="00C71090">
              <w:rPr>
                <w:rFonts w:cs="Times New Roman"/>
                <w:sz w:val="20"/>
                <w:szCs w:val="20"/>
              </w:rPr>
              <w:t xml:space="preserve">- Nghị định </w:t>
            </w:r>
            <w:r w:rsidR="001A699A" w:rsidRPr="00C71090">
              <w:rPr>
                <w:rFonts w:cs="Times New Roman"/>
                <w:sz w:val="20"/>
                <w:szCs w:val="20"/>
              </w:rPr>
              <w:t xml:space="preserve">số </w:t>
            </w:r>
            <w:r w:rsidRPr="00C71090">
              <w:rPr>
                <w:rFonts w:cs="Times New Roman"/>
                <w:sz w:val="20"/>
                <w:szCs w:val="20"/>
              </w:rPr>
              <w:t>80/2021/NĐ-CP ngày 26/8/2021</w:t>
            </w:r>
            <w:r w:rsidR="001A699A" w:rsidRPr="00C71090">
              <w:rPr>
                <w:rFonts w:cs="Times New Roman"/>
                <w:sz w:val="20"/>
                <w:szCs w:val="20"/>
              </w:rPr>
              <w:t xml:space="preserve"> của Chính phủ</w:t>
            </w:r>
            <w:r w:rsidRPr="00C71090">
              <w:rPr>
                <w:rFonts w:cs="Times New Roman"/>
                <w:sz w:val="20"/>
                <w:szCs w:val="20"/>
              </w:rPr>
              <w:t>;</w:t>
            </w:r>
          </w:p>
          <w:p w14:paraId="14F766E1" w14:textId="4993F89F" w:rsidR="009E0AE0" w:rsidRPr="00C71090" w:rsidRDefault="009E0AE0" w:rsidP="00C71090">
            <w:pPr>
              <w:jc w:val="both"/>
              <w:rPr>
                <w:rFonts w:cs="Times New Roman"/>
                <w:spacing w:val="-2"/>
                <w:sz w:val="20"/>
                <w:szCs w:val="20"/>
                <w:lang w:val="it-IT"/>
              </w:rPr>
            </w:pPr>
            <w:r w:rsidRPr="00C71090">
              <w:rPr>
                <w:rFonts w:cs="Times New Roman"/>
                <w:spacing w:val="-2"/>
                <w:sz w:val="20"/>
                <w:szCs w:val="20"/>
                <w:lang w:val="it-IT"/>
              </w:rPr>
              <w:t xml:space="preserve">- Nghị quyết </w:t>
            </w:r>
            <w:r w:rsidR="00D806E3" w:rsidRPr="00C71090">
              <w:rPr>
                <w:rFonts w:cs="Times New Roman"/>
                <w:spacing w:val="-2"/>
                <w:sz w:val="20"/>
                <w:szCs w:val="20"/>
                <w:lang w:val="it-IT"/>
              </w:rPr>
              <w:t xml:space="preserve">số </w:t>
            </w:r>
            <w:r w:rsidRPr="00C71090">
              <w:rPr>
                <w:rFonts w:cs="Times New Roman"/>
                <w:spacing w:val="-2"/>
                <w:sz w:val="20"/>
                <w:szCs w:val="20"/>
                <w:lang w:val="it-IT"/>
              </w:rPr>
              <w:t>08/2025/NQ-HĐND ngày 30/7/2025</w:t>
            </w:r>
            <w:r w:rsidR="00671EF4" w:rsidRPr="00C71090">
              <w:rPr>
                <w:rFonts w:cs="Times New Roman"/>
                <w:spacing w:val="-2"/>
                <w:sz w:val="20"/>
                <w:szCs w:val="20"/>
                <w:lang w:val="it-IT"/>
              </w:rPr>
              <w:t>.</w:t>
            </w:r>
          </w:p>
          <w:p w14:paraId="2B59938F" w14:textId="328DC0E4" w:rsidR="001A699A" w:rsidRPr="00C71090" w:rsidRDefault="001A699A" w:rsidP="00C71090">
            <w:pPr>
              <w:jc w:val="both"/>
              <w:rPr>
                <w:rFonts w:cs="Times New Roman"/>
                <w:spacing w:val="-2"/>
                <w:sz w:val="20"/>
                <w:szCs w:val="20"/>
                <w:lang w:val="it-IT"/>
              </w:rPr>
            </w:pPr>
            <w:r w:rsidRPr="00C71090">
              <w:rPr>
                <w:rFonts w:cs="Times New Roman"/>
                <w:spacing w:val="-2"/>
                <w:sz w:val="20"/>
                <w:szCs w:val="20"/>
                <w:lang w:val="it-IT"/>
              </w:rPr>
              <w:t>- Nhằm thúc đẩy phát triển các cơ sở sản xuất,</w:t>
            </w:r>
            <w:r w:rsidR="00D135F1" w:rsidRPr="00C71090">
              <w:rPr>
                <w:rFonts w:cs="Times New Roman"/>
                <w:spacing w:val="-2"/>
                <w:sz w:val="20"/>
                <w:szCs w:val="20"/>
                <w:lang w:val="it-IT"/>
              </w:rPr>
              <w:t xml:space="preserve"> </w:t>
            </w:r>
            <w:r w:rsidRPr="00C71090">
              <w:rPr>
                <w:rFonts w:cs="Times New Roman"/>
                <w:spacing w:val="-2"/>
                <w:sz w:val="20"/>
                <w:szCs w:val="20"/>
                <w:lang w:val="it-IT"/>
              </w:rPr>
              <w:t>chế biến NLTS được chứng nhận hệ thống quản lý chất lượng.</w:t>
            </w:r>
          </w:p>
          <w:p w14:paraId="042FC969" w14:textId="77777777" w:rsidR="009E0AE0" w:rsidRPr="00C71090" w:rsidRDefault="009E0AE0" w:rsidP="00C71090">
            <w:pPr>
              <w:jc w:val="both"/>
              <w:rPr>
                <w:rFonts w:cs="Times New Roman"/>
                <w:sz w:val="20"/>
                <w:szCs w:val="20"/>
              </w:rPr>
            </w:pPr>
          </w:p>
        </w:tc>
      </w:tr>
      <w:tr w:rsidR="009E0AE0" w:rsidRPr="00C71090" w14:paraId="48B2AE37" w14:textId="77777777" w:rsidTr="006A1F44">
        <w:tc>
          <w:tcPr>
            <w:tcW w:w="562" w:type="dxa"/>
          </w:tcPr>
          <w:p w14:paraId="32FF9EE7" w14:textId="77777777" w:rsidR="009E0AE0" w:rsidRPr="00C71090" w:rsidRDefault="009E0AE0" w:rsidP="00C71090">
            <w:pPr>
              <w:rPr>
                <w:rFonts w:cs="Times New Roman"/>
                <w:sz w:val="20"/>
                <w:szCs w:val="20"/>
              </w:rPr>
            </w:pPr>
          </w:p>
        </w:tc>
        <w:tc>
          <w:tcPr>
            <w:tcW w:w="3407" w:type="dxa"/>
          </w:tcPr>
          <w:p w14:paraId="137FD6DE" w14:textId="1204B774" w:rsidR="009E0AE0" w:rsidRPr="00C71090" w:rsidRDefault="00D806E3" w:rsidP="00C71090">
            <w:pPr>
              <w:jc w:val="both"/>
              <w:rPr>
                <w:rFonts w:cs="Times New Roman"/>
                <w:sz w:val="20"/>
                <w:szCs w:val="20"/>
              </w:rPr>
            </w:pPr>
            <w:r w:rsidRPr="00C71090">
              <w:rPr>
                <w:rFonts w:eastAsia="Times New Roman" w:cs="Times New Roman"/>
                <w:spacing w:val="-4"/>
                <w:sz w:val="20"/>
                <w:szCs w:val="20"/>
              </w:rPr>
              <w:t>Nghị quyết số 08/2025/NQ-HĐND ngày 30/7/2025 của HĐND tỉnh Thái Nguyên quy định chính sách hỗ trợ phát triển ngành chè trên địa bàn tỉnh Thái Nguyên.</w:t>
            </w:r>
          </w:p>
        </w:tc>
        <w:tc>
          <w:tcPr>
            <w:tcW w:w="3544" w:type="dxa"/>
          </w:tcPr>
          <w:p w14:paraId="2A62B90C" w14:textId="3367F11D" w:rsidR="009E0AE0" w:rsidRPr="00C71090" w:rsidRDefault="009E0AE0" w:rsidP="00C71090">
            <w:pPr>
              <w:shd w:val="clear" w:color="auto" w:fill="FFFFFF"/>
              <w:jc w:val="both"/>
              <w:rPr>
                <w:rFonts w:eastAsia="Times New Roman" w:cs="Times New Roman"/>
                <w:sz w:val="20"/>
                <w:szCs w:val="20"/>
              </w:rPr>
            </w:pPr>
            <w:r w:rsidRPr="00C71090">
              <w:rPr>
                <w:rFonts w:eastAsia="Times New Roman" w:cs="Times New Roman"/>
                <w:i/>
                <w:iCs/>
                <w:sz w:val="20"/>
                <w:szCs w:val="20"/>
              </w:rPr>
              <w:t>7.2.</w:t>
            </w:r>
            <w:r w:rsidRPr="00C71090">
              <w:rPr>
                <w:rFonts w:eastAsia="Times New Roman" w:cs="Times New Roman"/>
                <w:sz w:val="20"/>
                <w:szCs w:val="20"/>
              </w:rPr>
              <w:t xml:space="preserve"> </w:t>
            </w:r>
            <w:r w:rsidRPr="00C71090">
              <w:rPr>
                <w:rFonts w:cs="Times New Roman"/>
                <w:i/>
                <w:iCs/>
                <w:sz w:val="20"/>
                <w:szCs w:val="20"/>
              </w:rPr>
              <w:t xml:space="preserve">Hỗ trợ hợp đồng tư vấn xây dựng và áp dụng hệ thống quản lý chất lượng: </w:t>
            </w:r>
            <w:r w:rsidRPr="00C71090">
              <w:rPr>
                <w:rFonts w:cs="Times New Roman"/>
                <w:sz w:val="20"/>
                <w:szCs w:val="20"/>
              </w:rPr>
              <w:t>Hỗ trợ 100% giá trị hợp đồng, nhưng không quá 50 triệu đồng/hợp đồng/cơ sở.</w:t>
            </w:r>
          </w:p>
        </w:tc>
        <w:tc>
          <w:tcPr>
            <w:tcW w:w="2977" w:type="dxa"/>
          </w:tcPr>
          <w:p w14:paraId="2861D641" w14:textId="7EEF6380" w:rsidR="009E0AE0" w:rsidRPr="00C71090" w:rsidRDefault="00D806E3" w:rsidP="00C71090">
            <w:pPr>
              <w:jc w:val="both"/>
              <w:rPr>
                <w:rFonts w:cs="Times New Roman"/>
                <w:sz w:val="20"/>
                <w:szCs w:val="20"/>
              </w:rPr>
            </w:pPr>
            <w:r w:rsidRPr="00C71090">
              <w:rPr>
                <w:rFonts w:cs="Times New Roman"/>
                <w:sz w:val="20"/>
                <w:szCs w:val="20"/>
              </w:rPr>
              <w:t xml:space="preserve">Kế thừa nội dung và mức hỗ trợ quy định tại </w:t>
            </w:r>
            <w:r w:rsidRPr="00C71090">
              <w:rPr>
                <w:rFonts w:eastAsia="Times New Roman" w:cs="Times New Roman"/>
                <w:spacing w:val="-4"/>
                <w:sz w:val="20"/>
                <w:szCs w:val="20"/>
              </w:rPr>
              <w:t>Nghị quyết số 08/2025/NQ-HĐND.</w:t>
            </w:r>
          </w:p>
        </w:tc>
        <w:tc>
          <w:tcPr>
            <w:tcW w:w="2835" w:type="dxa"/>
          </w:tcPr>
          <w:p w14:paraId="4C654DBC" w14:textId="3B1F98CC" w:rsidR="009E0AE0" w:rsidRPr="00C71090" w:rsidRDefault="009E0AE0" w:rsidP="00C71090">
            <w:pPr>
              <w:jc w:val="both"/>
              <w:rPr>
                <w:rFonts w:cs="Times New Roman"/>
                <w:sz w:val="20"/>
                <w:szCs w:val="20"/>
              </w:rPr>
            </w:pPr>
            <w:r w:rsidRPr="00C71090">
              <w:rPr>
                <w:rFonts w:cs="Times New Roman"/>
                <w:sz w:val="20"/>
                <w:szCs w:val="20"/>
              </w:rPr>
              <w:t xml:space="preserve">Bổ sung </w:t>
            </w:r>
            <w:r w:rsidR="00D806E3" w:rsidRPr="00C71090">
              <w:rPr>
                <w:rFonts w:cs="Times New Roman"/>
                <w:sz w:val="20"/>
                <w:szCs w:val="20"/>
              </w:rPr>
              <w:t>á</w:t>
            </w:r>
            <w:r w:rsidRPr="00C71090">
              <w:rPr>
                <w:rFonts w:cs="Times New Roman"/>
                <w:sz w:val="20"/>
                <w:szCs w:val="20"/>
              </w:rPr>
              <w:t>p dụng đối với chế biến sản phẩm nông lâm thuỷ sản khác</w:t>
            </w:r>
          </w:p>
        </w:tc>
        <w:tc>
          <w:tcPr>
            <w:tcW w:w="2801" w:type="dxa"/>
          </w:tcPr>
          <w:p w14:paraId="145395E9" w14:textId="413CCB89" w:rsidR="009E0AE0" w:rsidRPr="00C71090" w:rsidRDefault="009E0AE0" w:rsidP="00C71090">
            <w:pPr>
              <w:jc w:val="both"/>
              <w:rPr>
                <w:rFonts w:cs="Times New Roman"/>
                <w:sz w:val="20"/>
                <w:szCs w:val="20"/>
              </w:rPr>
            </w:pPr>
            <w:r w:rsidRPr="00C71090">
              <w:rPr>
                <w:rFonts w:cs="Times New Roman"/>
                <w:sz w:val="20"/>
                <w:szCs w:val="20"/>
              </w:rPr>
              <w:t xml:space="preserve">- Nghị định </w:t>
            </w:r>
            <w:r w:rsidR="00D806E3" w:rsidRPr="00C71090">
              <w:rPr>
                <w:rFonts w:cs="Times New Roman"/>
                <w:sz w:val="20"/>
                <w:szCs w:val="20"/>
              </w:rPr>
              <w:t xml:space="preserve">số </w:t>
            </w:r>
            <w:r w:rsidRPr="00C71090">
              <w:rPr>
                <w:rFonts w:cs="Times New Roman"/>
                <w:sz w:val="20"/>
                <w:szCs w:val="20"/>
              </w:rPr>
              <w:t>80/2021/NĐ-CP ngày 26/8/2021</w:t>
            </w:r>
            <w:r w:rsidR="00D806E3" w:rsidRPr="00C71090">
              <w:rPr>
                <w:rFonts w:cs="Times New Roman"/>
                <w:sz w:val="20"/>
                <w:szCs w:val="20"/>
              </w:rPr>
              <w:t xml:space="preserve"> của Chính phủ</w:t>
            </w:r>
            <w:r w:rsidRPr="00C71090">
              <w:rPr>
                <w:rFonts w:cs="Times New Roman"/>
                <w:sz w:val="20"/>
                <w:szCs w:val="20"/>
              </w:rPr>
              <w:t>;</w:t>
            </w:r>
          </w:p>
          <w:p w14:paraId="65AAD49F" w14:textId="2BDBE8C0" w:rsidR="009E0AE0" w:rsidRPr="00C71090" w:rsidRDefault="009E0AE0" w:rsidP="00C71090">
            <w:pPr>
              <w:jc w:val="both"/>
              <w:rPr>
                <w:rFonts w:cs="Times New Roman"/>
                <w:spacing w:val="-2"/>
                <w:sz w:val="20"/>
                <w:szCs w:val="20"/>
                <w:lang w:val="it-IT"/>
              </w:rPr>
            </w:pPr>
            <w:r w:rsidRPr="00C71090">
              <w:rPr>
                <w:rFonts w:cs="Times New Roman"/>
                <w:spacing w:val="-2"/>
                <w:sz w:val="20"/>
                <w:szCs w:val="20"/>
                <w:lang w:val="it-IT"/>
              </w:rPr>
              <w:t xml:space="preserve">- Nghị quyết </w:t>
            </w:r>
            <w:r w:rsidR="00D806E3" w:rsidRPr="00C71090">
              <w:rPr>
                <w:rFonts w:cs="Times New Roman"/>
                <w:spacing w:val="-2"/>
                <w:sz w:val="20"/>
                <w:szCs w:val="20"/>
                <w:lang w:val="it-IT"/>
              </w:rPr>
              <w:t xml:space="preserve">số </w:t>
            </w:r>
            <w:r w:rsidRPr="00C71090">
              <w:rPr>
                <w:rFonts w:cs="Times New Roman"/>
                <w:spacing w:val="-2"/>
                <w:sz w:val="20"/>
                <w:szCs w:val="20"/>
                <w:lang w:val="it-IT"/>
              </w:rPr>
              <w:t>08/2025/NQ-HĐND ngày 30/7/2025.</w:t>
            </w:r>
          </w:p>
          <w:p w14:paraId="65640222" w14:textId="79A66190" w:rsidR="009E0AE0" w:rsidRPr="00C71090" w:rsidRDefault="00D806E3" w:rsidP="00C71090">
            <w:pPr>
              <w:jc w:val="both"/>
              <w:rPr>
                <w:rFonts w:cs="Times New Roman"/>
                <w:sz w:val="20"/>
                <w:szCs w:val="20"/>
              </w:rPr>
            </w:pPr>
            <w:r w:rsidRPr="00C71090">
              <w:rPr>
                <w:rFonts w:cs="Times New Roman"/>
                <w:spacing w:val="-2"/>
                <w:sz w:val="20"/>
                <w:szCs w:val="20"/>
                <w:lang w:val="it-IT"/>
              </w:rPr>
              <w:t>- Nhằm thúc đẩy phát triển các cơ sở sản xuất,c hế biến NLTS được chứng nhận hệ thống quản lý chất lượng.</w:t>
            </w:r>
          </w:p>
        </w:tc>
      </w:tr>
      <w:tr w:rsidR="009E0AE0" w:rsidRPr="00C71090" w14:paraId="4FE2A959" w14:textId="77777777" w:rsidTr="006A1F44">
        <w:tc>
          <w:tcPr>
            <w:tcW w:w="562" w:type="dxa"/>
          </w:tcPr>
          <w:p w14:paraId="09D241FC" w14:textId="77777777" w:rsidR="009E0AE0" w:rsidRPr="00C71090" w:rsidRDefault="009E0AE0" w:rsidP="00C71090">
            <w:pPr>
              <w:rPr>
                <w:rFonts w:cs="Times New Roman"/>
                <w:sz w:val="20"/>
                <w:szCs w:val="20"/>
              </w:rPr>
            </w:pPr>
          </w:p>
        </w:tc>
        <w:tc>
          <w:tcPr>
            <w:tcW w:w="3407" w:type="dxa"/>
          </w:tcPr>
          <w:p w14:paraId="6625F8AB" w14:textId="3859A26B" w:rsidR="009E0AE0" w:rsidRPr="00C71090" w:rsidRDefault="00D806E3" w:rsidP="00C71090">
            <w:pPr>
              <w:pStyle w:val="NormalWeb"/>
              <w:shd w:val="clear" w:color="auto" w:fill="FFFFFF"/>
              <w:spacing w:before="0" w:beforeAutospacing="0" w:after="0" w:afterAutospacing="0"/>
              <w:jc w:val="both"/>
              <w:rPr>
                <w:sz w:val="20"/>
                <w:szCs w:val="20"/>
              </w:rPr>
            </w:pPr>
            <w:r w:rsidRPr="00C71090">
              <w:rPr>
                <w:sz w:val="20"/>
                <w:szCs w:val="20"/>
              </w:rPr>
              <w:t xml:space="preserve">- </w:t>
            </w:r>
            <w:r w:rsidR="009E0AE0" w:rsidRPr="00C71090">
              <w:rPr>
                <w:sz w:val="20"/>
                <w:szCs w:val="20"/>
              </w:rPr>
              <w:t>Nghị quyết số 05/2019/NQ-HĐND ngày 23/7/2019 của Hội đồng nhân dân tỉnh Thái Nguyên quy định chính sách khuyến khích đầu tư vào nông nghiệp, nông thôn trên địa bàn tỉnh Thái Nguyên</w:t>
            </w:r>
            <w:r w:rsidRPr="00C71090">
              <w:rPr>
                <w:sz w:val="20"/>
                <w:szCs w:val="20"/>
              </w:rPr>
              <w:t>.</w:t>
            </w:r>
          </w:p>
          <w:p w14:paraId="0D47C221" w14:textId="77777777" w:rsidR="009E0AE0" w:rsidRPr="00C71090" w:rsidRDefault="009E0AE0" w:rsidP="00C71090">
            <w:pPr>
              <w:pStyle w:val="NormalWeb"/>
              <w:shd w:val="clear" w:color="auto" w:fill="FFFFFF"/>
              <w:spacing w:before="0" w:beforeAutospacing="0" w:after="0" w:afterAutospacing="0"/>
              <w:jc w:val="both"/>
              <w:rPr>
                <w:sz w:val="20"/>
                <w:szCs w:val="20"/>
              </w:rPr>
            </w:pPr>
            <w:r w:rsidRPr="00C71090">
              <w:rPr>
                <w:sz w:val="20"/>
                <w:szCs w:val="20"/>
              </w:rPr>
              <w:lastRenderedPageBreak/>
              <w:t xml:space="preserve">- Nghị quyết số 01/2022/NQ-HĐND ngày 27 tháng 4 năm 2022 của HĐND tỉnh Bắc Kạn </w:t>
            </w:r>
            <w:bookmarkStart w:id="5" w:name="chuong_pl_1_name"/>
            <w:r w:rsidRPr="00C71090">
              <w:rPr>
                <w:sz w:val="20"/>
                <w:szCs w:val="20"/>
              </w:rPr>
              <w:t>quy định một số chính sách hỗ trợ phát triển sản xuất nông nghiệp hàng hóa; hỗ trợ nâng cao năng lực cho khu vực kinh tế tập thể trên địa bàn tỉnh Bắc Kạn</w:t>
            </w:r>
            <w:bookmarkEnd w:id="5"/>
            <w:r w:rsidR="00D806E3" w:rsidRPr="00C71090">
              <w:rPr>
                <w:sz w:val="20"/>
                <w:szCs w:val="20"/>
              </w:rPr>
              <w:t>.</w:t>
            </w:r>
          </w:p>
          <w:p w14:paraId="623A1765" w14:textId="45DF11D3" w:rsidR="00D76544" w:rsidRPr="00C71090" w:rsidRDefault="00D76544" w:rsidP="00C71090">
            <w:pPr>
              <w:pStyle w:val="NormalWeb"/>
              <w:shd w:val="clear" w:color="auto" w:fill="FFFFFF"/>
              <w:spacing w:before="0" w:beforeAutospacing="0" w:after="0" w:afterAutospacing="0"/>
              <w:jc w:val="both"/>
              <w:rPr>
                <w:sz w:val="20"/>
                <w:szCs w:val="20"/>
              </w:rPr>
            </w:pPr>
            <w:r w:rsidRPr="00C71090">
              <w:rPr>
                <w:sz w:val="20"/>
                <w:szCs w:val="20"/>
              </w:rPr>
              <w:t xml:space="preserve">- </w:t>
            </w:r>
            <w:r w:rsidRPr="00C71090">
              <w:rPr>
                <w:spacing w:val="-4"/>
                <w:sz w:val="20"/>
                <w:szCs w:val="20"/>
              </w:rPr>
              <w:t>Nghị quyết số 08/2025/NQ-HĐND ngày 30/7/2025 của HĐND tỉnh Thái Nguyên quy định chính sách hỗ trợ phát triển ngành chè trên địa bàn tỉnh Thái Nguyên.</w:t>
            </w:r>
          </w:p>
        </w:tc>
        <w:tc>
          <w:tcPr>
            <w:tcW w:w="3544" w:type="dxa"/>
          </w:tcPr>
          <w:p w14:paraId="25EA326E" w14:textId="77777777" w:rsidR="009E0AE0" w:rsidRPr="00C71090" w:rsidRDefault="009E0AE0" w:rsidP="00C71090">
            <w:pPr>
              <w:shd w:val="clear" w:color="auto" w:fill="FFFFFF"/>
              <w:jc w:val="both"/>
              <w:rPr>
                <w:rFonts w:cs="Times New Roman"/>
                <w:b/>
                <w:bCs/>
                <w:sz w:val="20"/>
                <w:szCs w:val="20"/>
              </w:rPr>
            </w:pPr>
            <w:r w:rsidRPr="00C71090">
              <w:rPr>
                <w:rFonts w:eastAsia="Times New Roman" w:cs="Times New Roman"/>
                <w:b/>
                <w:bCs/>
                <w:sz w:val="20"/>
                <w:szCs w:val="20"/>
              </w:rPr>
              <w:lastRenderedPageBreak/>
              <w:t xml:space="preserve">8. </w:t>
            </w:r>
            <w:r w:rsidRPr="00C71090">
              <w:rPr>
                <w:rFonts w:cs="Times New Roman"/>
                <w:b/>
                <w:bCs/>
                <w:sz w:val="20"/>
                <w:szCs w:val="20"/>
              </w:rPr>
              <w:t>Hỗ trợ quảng bá, xây dựng thương hiệu, xúc tiến thương mại tiêu thụ sản phẩm nông nghiệp có tiềm năng, thế mạnh:</w:t>
            </w:r>
          </w:p>
          <w:p w14:paraId="5411CBB2" w14:textId="77777777" w:rsidR="009E0AE0" w:rsidRPr="00C71090" w:rsidRDefault="009E0AE0" w:rsidP="00C71090">
            <w:pPr>
              <w:shd w:val="clear" w:color="auto" w:fill="FFFFFF"/>
              <w:jc w:val="both"/>
              <w:rPr>
                <w:rFonts w:cs="Times New Roman"/>
                <w:i/>
                <w:iCs/>
                <w:sz w:val="20"/>
                <w:szCs w:val="20"/>
              </w:rPr>
            </w:pPr>
            <w:r w:rsidRPr="00C71090">
              <w:rPr>
                <w:rFonts w:eastAsia="Times New Roman" w:cs="Times New Roman"/>
                <w:i/>
                <w:iCs/>
                <w:sz w:val="20"/>
                <w:szCs w:val="20"/>
              </w:rPr>
              <w:lastRenderedPageBreak/>
              <w:t>8.1.</w:t>
            </w:r>
            <w:r w:rsidRPr="00C71090">
              <w:rPr>
                <w:rFonts w:eastAsia="Times New Roman" w:cs="Times New Roman"/>
                <w:sz w:val="20"/>
                <w:szCs w:val="20"/>
              </w:rPr>
              <w:t xml:space="preserve"> </w:t>
            </w:r>
            <w:r w:rsidRPr="00C71090">
              <w:rPr>
                <w:rFonts w:cs="Times New Roman"/>
                <w:i/>
                <w:iCs/>
                <w:sz w:val="20"/>
                <w:szCs w:val="20"/>
                <w:lang w:val="vi-VN"/>
              </w:rPr>
              <w:t xml:space="preserve">Hỗ trợ phát triển sản phẩm </w:t>
            </w:r>
            <w:r w:rsidRPr="00C71090">
              <w:rPr>
                <w:rFonts w:cs="Times New Roman"/>
                <w:i/>
                <w:iCs/>
                <w:sz w:val="20"/>
                <w:szCs w:val="20"/>
              </w:rPr>
              <w:t>nông nghiệp</w:t>
            </w:r>
            <w:r w:rsidRPr="00C71090">
              <w:rPr>
                <w:rFonts w:cs="Times New Roman"/>
                <w:i/>
                <w:iCs/>
                <w:sz w:val="20"/>
                <w:szCs w:val="20"/>
                <w:lang w:val="vi-VN"/>
              </w:rPr>
              <w:t xml:space="preserve"> được chứng nhận đạt tiêu chuẩn OCOP</w:t>
            </w:r>
            <w:r w:rsidRPr="00C71090">
              <w:rPr>
                <w:rFonts w:cs="Times New Roman"/>
                <w:i/>
                <w:iCs/>
                <w:sz w:val="20"/>
                <w:szCs w:val="20"/>
              </w:rPr>
              <w:t>:</w:t>
            </w:r>
          </w:p>
          <w:p w14:paraId="59196E03" w14:textId="77777777" w:rsidR="009E0AE0" w:rsidRPr="00C71090" w:rsidRDefault="009E0AE0" w:rsidP="00C71090">
            <w:pPr>
              <w:pBdr>
                <w:top w:val="dotted" w:sz="4" w:space="0" w:color="FFFFFF"/>
                <w:left w:val="dotted" w:sz="4" w:space="0" w:color="FFFFFF"/>
                <w:bottom w:val="dotted" w:sz="4" w:space="10" w:color="FFFFFF"/>
                <w:right w:val="dotted" w:sz="4" w:space="0" w:color="FFFFFF"/>
              </w:pBdr>
              <w:jc w:val="both"/>
              <w:rPr>
                <w:rFonts w:cs="Times New Roman"/>
                <w:sz w:val="20"/>
                <w:szCs w:val="20"/>
                <w:lang w:val="vi-VN" w:eastAsia="vi-VN"/>
              </w:rPr>
            </w:pPr>
            <w:r w:rsidRPr="00C71090">
              <w:rPr>
                <w:rFonts w:cs="Times New Roman"/>
                <w:sz w:val="20"/>
                <w:szCs w:val="20"/>
              </w:rPr>
              <w:t>a</w:t>
            </w:r>
            <w:r w:rsidRPr="00C71090">
              <w:rPr>
                <w:rFonts w:cs="Times New Roman"/>
                <w:sz w:val="20"/>
                <w:szCs w:val="20"/>
                <w:lang w:val="vi-VN"/>
              </w:rPr>
              <w:t xml:space="preserve">) Hỗ trợ một lần đối với sản phẩm OCOP đạt 3 sao, mức hỗ trợ </w:t>
            </w:r>
            <w:r w:rsidRPr="00C71090">
              <w:rPr>
                <w:rFonts w:cs="Times New Roman"/>
                <w:sz w:val="20"/>
                <w:szCs w:val="20"/>
              </w:rPr>
              <w:t>3</w:t>
            </w:r>
            <w:r w:rsidRPr="00C71090">
              <w:rPr>
                <w:rFonts w:cs="Times New Roman"/>
                <w:sz w:val="20"/>
                <w:szCs w:val="20"/>
                <w:lang w:val="vi-VN"/>
              </w:rPr>
              <w:t>0 triệu đồng/ sản phẩm.</w:t>
            </w:r>
          </w:p>
          <w:p w14:paraId="3F9E47CD" w14:textId="77777777" w:rsidR="009E0AE0" w:rsidRPr="00C71090" w:rsidRDefault="009E0AE0" w:rsidP="00C71090">
            <w:pPr>
              <w:pBdr>
                <w:top w:val="dotted" w:sz="4" w:space="0" w:color="FFFFFF"/>
                <w:left w:val="dotted" w:sz="4" w:space="0" w:color="FFFFFF"/>
                <w:bottom w:val="dotted" w:sz="4" w:space="10" w:color="FFFFFF"/>
                <w:right w:val="dotted" w:sz="4" w:space="0" w:color="FFFFFF"/>
              </w:pBdr>
              <w:jc w:val="both"/>
              <w:rPr>
                <w:rFonts w:cs="Times New Roman"/>
                <w:sz w:val="20"/>
                <w:szCs w:val="20"/>
                <w:lang w:eastAsia="vi-VN"/>
              </w:rPr>
            </w:pPr>
            <w:r w:rsidRPr="00C71090">
              <w:rPr>
                <w:rFonts w:cs="Times New Roman"/>
                <w:sz w:val="20"/>
                <w:szCs w:val="20"/>
                <w:lang w:val="vi-VN"/>
              </w:rPr>
              <w:t xml:space="preserve">b) Hỗ trợ một lần đối với sản phẩm OCOP đạt 4 sao, mức hỗ trợ </w:t>
            </w:r>
            <w:r w:rsidRPr="00C71090">
              <w:rPr>
                <w:rFonts w:cs="Times New Roman"/>
                <w:sz w:val="20"/>
                <w:szCs w:val="20"/>
              </w:rPr>
              <w:t>4</w:t>
            </w:r>
            <w:r w:rsidRPr="00C71090">
              <w:rPr>
                <w:rFonts w:cs="Times New Roman"/>
                <w:sz w:val="20"/>
                <w:szCs w:val="20"/>
                <w:lang w:val="vi-VN"/>
              </w:rPr>
              <w:t>0 triệu đồng/ sản phẩm.</w:t>
            </w:r>
          </w:p>
          <w:p w14:paraId="69A05608" w14:textId="67CFCF21" w:rsidR="009E0AE0" w:rsidRPr="00C71090" w:rsidRDefault="009E0AE0" w:rsidP="00C71090">
            <w:pPr>
              <w:shd w:val="clear" w:color="auto" w:fill="FFFFFF"/>
              <w:jc w:val="both"/>
              <w:rPr>
                <w:rFonts w:cs="Times New Roman"/>
                <w:sz w:val="20"/>
                <w:szCs w:val="20"/>
              </w:rPr>
            </w:pPr>
            <w:r w:rsidRPr="00C71090">
              <w:rPr>
                <w:rFonts w:cs="Times New Roman"/>
                <w:sz w:val="20"/>
                <w:szCs w:val="20"/>
              </w:rPr>
              <w:t>c</w:t>
            </w:r>
            <w:r w:rsidRPr="00C71090">
              <w:rPr>
                <w:rFonts w:cs="Times New Roman"/>
                <w:sz w:val="20"/>
                <w:szCs w:val="20"/>
                <w:lang w:val="vi-VN"/>
              </w:rPr>
              <w:t xml:space="preserve">) Hỗ trợ một lần đối với sản phẩm OCOP đạt 5 sao, mức hỗ trợ </w:t>
            </w:r>
            <w:r w:rsidRPr="00C71090">
              <w:rPr>
                <w:rFonts w:cs="Times New Roman"/>
                <w:sz w:val="20"/>
                <w:szCs w:val="20"/>
              </w:rPr>
              <w:t>5</w:t>
            </w:r>
            <w:r w:rsidRPr="00C71090">
              <w:rPr>
                <w:rFonts w:cs="Times New Roman"/>
                <w:sz w:val="20"/>
                <w:szCs w:val="20"/>
                <w:lang w:val="vi-VN"/>
              </w:rPr>
              <w:t>0 triệu đồng/ sản phẩm</w:t>
            </w:r>
            <w:r w:rsidRPr="00C71090">
              <w:rPr>
                <w:rFonts w:cs="Times New Roman"/>
                <w:sz w:val="20"/>
                <w:szCs w:val="20"/>
              </w:rPr>
              <w:t>.</w:t>
            </w:r>
          </w:p>
        </w:tc>
        <w:tc>
          <w:tcPr>
            <w:tcW w:w="2977" w:type="dxa"/>
          </w:tcPr>
          <w:p w14:paraId="0DE15CDF" w14:textId="77777777" w:rsidR="009E0AE0" w:rsidRPr="00C71090" w:rsidRDefault="009E0AE0" w:rsidP="00C71090">
            <w:pPr>
              <w:jc w:val="both"/>
              <w:rPr>
                <w:rFonts w:cs="Times New Roman"/>
                <w:sz w:val="20"/>
                <w:szCs w:val="20"/>
              </w:rPr>
            </w:pPr>
          </w:p>
          <w:p w14:paraId="19B498F4" w14:textId="77777777" w:rsidR="009E0AE0" w:rsidRPr="00C71090" w:rsidRDefault="009E0AE0" w:rsidP="00C71090">
            <w:pPr>
              <w:jc w:val="both"/>
              <w:rPr>
                <w:rFonts w:cs="Times New Roman"/>
                <w:sz w:val="20"/>
                <w:szCs w:val="20"/>
              </w:rPr>
            </w:pPr>
          </w:p>
          <w:p w14:paraId="405C761F" w14:textId="77777777" w:rsidR="009E0AE0" w:rsidRPr="00C71090" w:rsidRDefault="009E0AE0" w:rsidP="00C71090">
            <w:pPr>
              <w:jc w:val="both"/>
              <w:rPr>
                <w:rFonts w:cs="Times New Roman"/>
                <w:sz w:val="20"/>
                <w:szCs w:val="20"/>
              </w:rPr>
            </w:pPr>
          </w:p>
          <w:p w14:paraId="362C66EB" w14:textId="77777777" w:rsidR="009E0AE0" w:rsidRPr="00C71090" w:rsidRDefault="009E0AE0" w:rsidP="00C71090">
            <w:pPr>
              <w:jc w:val="both"/>
              <w:rPr>
                <w:rFonts w:cs="Times New Roman"/>
                <w:sz w:val="20"/>
                <w:szCs w:val="20"/>
              </w:rPr>
            </w:pPr>
            <w:r w:rsidRPr="00C71090">
              <w:rPr>
                <w:rFonts w:cs="Times New Roman"/>
                <w:sz w:val="20"/>
                <w:szCs w:val="20"/>
              </w:rPr>
              <w:t xml:space="preserve">Kế thừa chính sách hỗ trợ sản phẩm OCOP đạt sao đã được quy định tại Điều 7 quy định chính </w:t>
            </w:r>
            <w:r w:rsidRPr="00C71090">
              <w:rPr>
                <w:rFonts w:cs="Times New Roman"/>
                <w:sz w:val="20"/>
                <w:szCs w:val="20"/>
              </w:rPr>
              <w:lastRenderedPageBreak/>
              <w:t>sách khuyến khích đầu tư và nông nghiệp nông thôn trên địa bàn tỉnh Thái Nguyên ban hành kèm theo Nghị quyết số 05/2019/NQ-HĐND ngày 23/7/2019 của Hội đồng nhân dân tỉnh Thái Nguyên.</w:t>
            </w:r>
          </w:p>
          <w:p w14:paraId="60750F2C" w14:textId="77777777" w:rsidR="009E0AE0" w:rsidRPr="00C71090" w:rsidRDefault="009E0AE0" w:rsidP="00C71090">
            <w:pPr>
              <w:jc w:val="both"/>
              <w:rPr>
                <w:rFonts w:cs="Times New Roman"/>
                <w:sz w:val="20"/>
                <w:szCs w:val="20"/>
              </w:rPr>
            </w:pPr>
            <w:r w:rsidRPr="00C71090">
              <w:rPr>
                <w:rFonts w:cs="Times New Roman"/>
                <w:sz w:val="20"/>
                <w:szCs w:val="20"/>
              </w:rPr>
              <w:t>Tiếp tục duy trì cơ chế hỗ trợ theo mức sao (3 sao, 4 sao, 5 sao), Khoản 9, mục II, Phụ lục kèm theo Nghị quyết số 01/2022/NQ-HĐND ngày 27 tháng 4 năm 2022 của HĐND tỉnh Bắc Kạn</w:t>
            </w:r>
          </w:p>
          <w:p w14:paraId="471150AA" w14:textId="77777777" w:rsidR="009E0AE0" w:rsidRPr="00C71090" w:rsidRDefault="009E0AE0" w:rsidP="00C71090">
            <w:pPr>
              <w:jc w:val="both"/>
              <w:rPr>
                <w:rFonts w:cs="Times New Roman"/>
                <w:sz w:val="20"/>
                <w:szCs w:val="20"/>
              </w:rPr>
            </w:pPr>
          </w:p>
        </w:tc>
        <w:tc>
          <w:tcPr>
            <w:tcW w:w="2835" w:type="dxa"/>
          </w:tcPr>
          <w:p w14:paraId="05D407F8" w14:textId="1C95A667" w:rsidR="009E0AE0" w:rsidRPr="00C71090" w:rsidRDefault="00D806E3" w:rsidP="00C71090">
            <w:pPr>
              <w:jc w:val="both"/>
              <w:rPr>
                <w:rFonts w:cs="Times New Roman"/>
                <w:sz w:val="20"/>
                <w:szCs w:val="20"/>
              </w:rPr>
            </w:pPr>
            <w:r w:rsidRPr="00C71090">
              <w:rPr>
                <w:rFonts w:cs="Times New Roman"/>
                <w:sz w:val="20"/>
                <w:szCs w:val="20"/>
              </w:rPr>
              <w:lastRenderedPageBreak/>
              <w:t xml:space="preserve">- </w:t>
            </w:r>
            <w:r w:rsidR="009E0AE0" w:rsidRPr="00C71090">
              <w:rPr>
                <w:rFonts w:cs="Times New Roman"/>
                <w:sz w:val="20"/>
                <w:szCs w:val="20"/>
              </w:rPr>
              <w:t>Nội dung sửa đổi: Tăng mức hỗ trợ đối với sản phẩm OCOP đạt sao, cụ thể:</w:t>
            </w:r>
          </w:p>
          <w:p w14:paraId="324267AC" w14:textId="77777777" w:rsidR="009E0AE0" w:rsidRPr="00C71090" w:rsidRDefault="009E0AE0" w:rsidP="00C71090">
            <w:pPr>
              <w:jc w:val="both"/>
              <w:rPr>
                <w:rFonts w:cs="Times New Roman"/>
                <w:sz w:val="20"/>
                <w:szCs w:val="20"/>
              </w:rPr>
            </w:pPr>
            <w:r w:rsidRPr="00C71090">
              <w:rPr>
                <w:rFonts w:cs="Times New Roman"/>
                <w:sz w:val="20"/>
                <w:szCs w:val="20"/>
              </w:rPr>
              <w:t xml:space="preserve">3 sao: từ 20 triệu đồng lên 30 triệu đồng/sản phẩm. </w:t>
            </w:r>
          </w:p>
          <w:p w14:paraId="388FFC43" w14:textId="77777777" w:rsidR="009E0AE0" w:rsidRPr="00C71090" w:rsidRDefault="009E0AE0" w:rsidP="00C71090">
            <w:pPr>
              <w:jc w:val="both"/>
              <w:rPr>
                <w:rFonts w:cs="Times New Roman"/>
                <w:sz w:val="20"/>
                <w:szCs w:val="20"/>
              </w:rPr>
            </w:pPr>
            <w:r w:rsidRPr="00C71090">
              <w:rPr>
                <w:rFonts w:cs="Times New Roman"/>
                <w:sz w:val="20"/>
                <w:szCs w:val="20"/>
              </w:rPr>
              <w:lastRenderedPageBreak/>
              <w:t xml:space="preserve">4 sao: từ 30 triệu đồng lên 40 triệu đồng/sản phẩm. </w:t>
            </w:r>
          </w:p>
          <w:p w14:paraId="06CD7AD3" w14:textId="77777777" w:rsidR="009E0AE0" w:rsidRPr="00C71090" w:rsidRDefault="009E0AE0" w:rsidP="00C71090">
            <w:pPr>
              <w:jc w:val="both"/>
              <w:rPr>
                <w:rFonts w:cs="Times New Roman"/>
                <w:sz w:val="20"/>
                <w:szCs w:val="20"/>
              </w:rPr>
            </w:pPr>
            <w:r w:rsidRPr="00C71090">
              <w:rPr>
                <w:rFonts w:cs="Times New Roman"/>
                <w:sz w:val="20"/>
                <w:szCs w:val="20"/>
              </w:rPr>
              <w:t>5 sao: từ 40 triệu đồng lên 50 triệu đồng/sản phẩm</w:t>
            </w:r>
          </w:p>
          <w:p w14:paraId="7E5068D7" w14:textId="43CB0721" w:rsidR="009E0AE0" w:rsidRPr="00C71090" w:rsidRDefault="00D806E3" w:rsidP="00C71090">
            <w:pPr>
              <w:jc w:val="both"/>
              <w:rPr>
                <w:rFonts w:cs="Times New Roman"/>
                <w:sz w:val="20"/>
                <w:szCs w:val="20"/>
              </w:rPr>
            </w:pPr>
            <w:r w:rsidRPr="00C71090">
              <w:rPr>
                <w:rFonts w:cs="Times New Roman"/>
                <w:sz w:val="20"/>
                <w:szCs w:val="20"/>
              </w:rPr>
              <w:t xml:space="preserve">- </w:t>
            </w:r>
            <w:r w:rsidR="009E0AE0" w:rsidRPr="00C71090">
              <w:rPr>
                <w:rFonts w:cs="Times New Roman"/>
                <w:sz w:val="20"/>
                <w:szCs w:val="20"/>
              </w:rPr>
              <w:t>Nội dung bãi bỏ: Bãi bỏ Điều 7 quy định chính sách khuyến khích đầu tư và nông nghiệp nông thôn trên địa bàn tỉnh Thái Nguyên ban hành kèm theo Nghị quyết số 05/2019/NQ-HĐND ngày 23/7/2019 của Hội đồng nhân dân tỉnh Thái Nguyên</w:t>
            </w:r>
          </w:p>
        </w:tc>
        <w:tc>
          <w:tcPr>
            <w:tcW w:w="2801" w:type="dxa"/>
          </w:tcPr>
          <w:p w14:paraId="514EB247" w14:textId="2EC81F02" w:rsidR="00D806E3" w:rsidRPr="00C71090" w:rsidRDefault="00D806E3" w:rsidP="00C71090">
            <w:pPr>
              <w:jc w:val="both"/>
              <w:rPr>
                <w:rFonts w:cs="Times New Roman"/>
                <w:spacing w:val="-2"/>
                <w:sz w:val="20"/>
                <w:szCs w:val="20"/>
                <w:lang w:val="it-IT"/>
              </w:rPr>
            </w:pPr>
            <w:r w:rsidRPr="00C71090">
              <w:rPr>
                <w:rFonts w:cs="Times New Roman"/>
                <w:spacing w:val="-2"/>
                <w:sz w:val="20"/>
                <w:szCs w:val="20"/>
                <w:lang w:val="it-IT"/>
              </w:rPr>
              <w:lastRenderedPageBreak/>
              <w:t>- Nghị quyết số 08/2025/NQ-HĐND ngày 30/7/2025;</w:t>
            </w:r>
          </w:p>
          <w:p w14:paraId="6DD2ED33" w14:textId="794F425C" w:rsidR="009E0AE0" w:rsidRPr="00C71090" w:rsidRDefault="00D806E3" w:rsidP="00C71090">
            <w:pPr>
              <w:jc w:val="both"/>
              <w:rPr>
                <w:rFonts w:cs="Times New Roman"/>
                <w:sz w:val="20"/>
                <w:szCs w:val="20"/>
              </w:rPr>
            </w:pPr>
            <w:r w:rsidRPr="00C71090">
              <w:rPr>
                <w:rFonts w:cs="Times New Roman"/>
                <w:sz w:val="20"/>
                <w:szCs w:val="20"/>
              </w:rPr>
              <w:t xml:space="preserve">- </w:t>
            </w:r>
            <w:r w:rsidR="009E0AE0" w:rsidRPr="00C71090">
              <w:rPr>
                <w:rFonts w:cs="Times New Roman"/>
                <w:sz w:val="20"/>
                <w:szCs w:val="20"/>
              </w:rPr>
              <w:t xml:space="preserve">Thực tiễn cho thấy mức hỗ trợ tại Nghị quyết số 05/2019/NQ-HĐND đã không còn phù hợp với thực tiễn giai đoạn hiện nay, </w:t>
            </w:r>
            <w:r w:rsidR="009E0AE0" w:rsidRPr="00C71090">
              <w:rPr>
                <w:rFonts w:cs="Times New Roman"/>
                <w:sz w:val="20"/>
                <w:szCs w:val="20"/>
              </w:rPr>
              <w:lastRenderedPageBreak/>
              <w:t>việc nâng mức hỗ trợ nhằm khuyến khích các chủ thể nâng cao chất lượng sản phẩm, phát triển sản phẩm OCOP đạt hạng cao, góp phần thúc đẩy kinh tế nông thôn, phù hợp với quy định của pháp luật hiện hành về hỗ trợ phát triển sản phẩm OCOP tại các văn bản của Trung ương và  thẩm quyền ban hành chính sách của HĐND cấp tỉnh.</w:t>
            </w:r>
          </w:p>
        </w:tc>
      </w:tr>
      <w:tr w:rsidR="009E0AE0" w:rsidRPr="00C71090" w14:paraId="6E4FC804" w14:textId="77777777" w:rsidTr="006A1F44">
        <w:tc>
          <w:tcPr>
            <w:tcW w:w="562" w:type="dxa"/>
          </w:tcPr>
          <w:p w14:paraId="4587A3DB" w14:textId="77777777" w:rsidR="009E0AE0" w:rsidRPr="00C71090" w:rsidRDefault="009E0AE0" w:rsidP="00C71090">
            <w:pPr>
              <w:rPr>
                <w:rFonts w:cs="Times New Roman"/>
                <w:sz w:val="20"/>
                <w:szCs w:val="20"/>
              </w:rPr>
            </w:pPr>
          </w:p>
        </w:tc>
        <w:tc>
          <w:tcPr>
            <w:tcW w:w="3407" w:type="dxa"/>
          </w:tcPr>
          <w:p w14:paraId="5C7EA807" w14:textId="77777777" w:rsidR="00C63C55" w:rsidRPr="00C71090" w:rsidRDefault="00C63C55" w:rsidP="00C71090">
            <w:pPr>
              <w:pStyle w:val="NormalWeb"/>
              <w:shd w:val="clear" w:color="auto" w:fill="FFFFFF"/>
              <w:spacing w:before="0" w:beforeAutospacing="0" w:after="0" w:afterAutospacing="0"/>
              <w:jc w:val="both"/>
              <w:rPr>
                <w:sz w:val="20"/>
                <w:szCs w:val="20"/>
              </w:rPr>
            </w:pPr>
            <w:r w:rsidRPr="00C71090">
              <w:rPr>
                <w:sz w:val="20"/>
                <w:szCs w:val="20"/>
              </w:rPr>
              <w:t>- Nghị quyết số 01/2022/NQ-HĐND ngày 27 tháng 4 năm 2022 của HĐND tỉnh Bắc Kạn quy định một số chính sách hỗ trợ phát triển sản xuất nông nghiệp hàng hóa; hỗ trợ nâng cao năng lực cho khu vực kinh tế tập thể trên địa bàn tỉnh Bắc Kạn.</w:t>
            </w:r>
          </w:p>
          <w:p w14:paraId="7FA5F14E" w14:textId="0200FE7F" w:rsidR="009E0AE0" w:rsidRPr="00C71090" w:rsidRDefault="00C63C55" w:rsidP="00C71090">
            <w:pPr>
              <w:jc w:val="both"/>
              <w:rPr>
                <w:rFonts w:cs="Times New Roman"/>
                <w:sz w:val="20"/>
                <w:szCs w:val="20"/>
              </w:rPr>
            </w:pPr>
            <w:r w:rsidRPr="00C71090">
              <w:rPr>
                <w:sz w:val="20"/>
                <w:szCs w:val="20"/>
              </w:rPr>
              <w:t xml:space="preserve">- </w:t>
            </w:r>
            <w:r w:rsidRPr="00C71090">
              <w:rPr>
                <w:rFonts w:eastAsia="Times New Roman" w:cs="Times New Roman"/>
                <w:spacing w:val="-4"/>
                <w:sz w:val="20"/>
                <w:szCs w:val="20"/>
              </w:rPr>
              <w:t>Nghị quyết số 08/2025/NQ-HĐND ngày 30/7/2025 của HĐND tỉnh Thái Nguyên quy định chính sách hỗ trợ phát triển ngành chè trên địa bàn tỉnh Thái Nguyên.</w:t>
            </w:r>
          </w:p>
        </w:tc>
        <w:tc>
          <w:tcPr>
            <w:tcW w:w="3544" w:type="dxa"/>
          </w:tcPr>
          <w:p w14:paraId="34A92EDB" w14:textId="77777777" w:rsidR="009E0AE0" w:rsidRPr="00C71090" w:rsidRDefault="009E0AE0" w:rsidP="00C71090">
            <w:pPr>
              <w:shd w:val="clear" w:color="auto" w:fill="FFFFFF"/>
              <w:jc w:val="both"/>
              <w:rPr>
                <w:rFonts w:cs="Times New Roman"/>
                <w:i/>
                <w:iCs/>
                <w:sz w:val="20"/>
                <w:szCs w:val="20"/>
              </w:rPr>
            </w:pPr>
            <w:r w:rsidRPr="00C71090">
              <w:rPr>
                <w:rFonts w:eastAsia="Times New Roman" w:cs="Times New Roman"/>
                <w:i/>
                <w:iCs/>
                <w:sz w:val="20"/>
                <w:szCs w:val="20"/>
              </w:rPr>
              <w:t xml:space="preserve">8.2. </w:t>
            </w:r>
            <w:r w:rsidRPr="00C71090">
              <w:rPr>
                <w:rFonts w:cs="Times New Roman"/>
                <w:i/>
                <w:iCs/>
                <w:sz w:val="20"/>
                <w:szCs w:val="20"/>
              </w:rPr>
              <w:t>Hỗ trợ quảng bá, xúc tiến thương mại tiêu thụ sản phẩm:</w:t>
            </w:r>
          </w:p>
          <w:p w14:paraId="2F1AF4E8" w14:textId="77777777" w:rsidR="009E0AE0" w:rsidRPr="00C71090" w:rsidRDefault="009E0AE0" w:rsidP="00C71090">
            <w:pPr>
              <w:jc w:val="both"/>
              <w:rPr>
                <w:rFonts w:cs="Times New Roman"/>
                <w:sz w:val="20"/>
                <w:szCs w:val="20"/>
              </w:rPr>
            </w:pPr>
            <w:r w:rsidRPr="00C71090">
              <w:rPr>
                <w:rFonts w:cs="Times New Roman"/>
                <w:sz w:val="20"/>
                <w:szCs w:val="20"/>
              </w:rPr>
              <w:t>a) Hỗ trợ 100% kinh phí mua tem truy xuất nguồn gốc, bao bì, nhãn mác sản phẩm, nhưng không quá 200 triệu đồng/cơ sở.</w:t>
            </w:r>
          </w:p>
          <w:p w14:paraId="38323D2D" w14:textId="77777777" w:rsidR="009E0AE0" w:rsidRPr="00C71090" w:rsidRDefault="009E0AE0" w:rsidP="00C71090">
            <w:pPr>
              <w:jc w:val="both"/>
              <w:rPr>
                <w:rFonts w:cs="Times New Roman"/>
                <w:sz w:val="20"/>
                <w:szCs w:val="20"/>
              </w:rPr>
            </w:pPr>
            <w:r w:rsidRPr="00C71090">
              <w:rPr>
                <w:rFonts w:cs="Times New Roman"/>
                <w:sz w:val="20"/>
                <w:szCs w:val="20"/>
              </w:rPr>
              <w:t>b) Hỗ trợ 50% kinh phí tham gia hội chợ, triển lãm trong nước và nước ngoài (thuê mặt bằng, thiết kế, dàn dựng gian hàng, trình diễn sản phẩm, tài liệu quảng bá sản phẩm, chi phí đi lại, vận chuyển hàng hóa), tối đa 20 triệu đồng/lần/cơ sở tham gia hội chợ, triển lãm tại các tỉnh, thành phố từ Bắc Trung bộ trở ra; tối đa 40 triệu đồng/lần/cơ sở tham gia hội chợ, triển lãm tại các tỉnh, thành phố từ Nam Trung bộ trở vào; tối đa 200 triệu đồng/lần/cơ sở tham gia hội chợ, triển lãm ở nước ngoài. Hỗ trợ không quá hai lần/đơn vị/năm đối với tham gia trong nước; một lần/đơn vị/năm đối với tham gia ở nước ngoài.</w:t>
            </w:r>
          </w:p>
          <w:p w14:paraId="1C273AFE" w14:textId="7A61B977" w:rsidR="009E0AE0" w:rsidRPr="00C71090" w:rsidRDefault="009E0AE0" w:rsidP="00C71090">
            <w:pPr>
              <w:shd w:val="clear" w:color="auto" w:fill="FFFFFF"/>
              <w:jc w:val="both"/>
              <w:rPr>
                <w:rFonts w:eastAsia="Times New Roman" w:cs="Times New Roman"/>
                <w:sz w:val="20"/>
                <w:szCs w:val="20"/>
              </w:rPr>
            </w:pPr>
            <w:r w:rsidRPr="00C71090">
              <w:rPr>
                <w:rFonts w:cs="Times New Roman"/>
                <w:sz w:val="20"/>
                <w:szCs w:val="20"/>
              </w:rPr>
              <w:t xml:space="preserve">c) Hỗ trợ kinh phí quảng cáo trên nền tảng số cho các chủ thể có sản phẩm OCOP tham gia gian hàng trên sàn thương mại </w:t>
            </w:r>
            <w:r w:rsidRPr="00C71090">
              <w:rPr>
                <w:rFonts w:cs="Times New Roman"/>
                <w:sz w:val="20"/>
                <w:szCs w:val="20"/>
              </w:rPr>
              <w:lastRenderedPageBreak/>
              <w:t>điện tử trong thời gian tối đa 2 năm: Mức hỗ trợ tối đa 02 triệu đồng/sản phẩm/năm, tối đa 12 triệu đồng/chủ thể/năm.</w:t>
            </w:r>
          </w:p>
        </w:tc>
        <w:tc>
          <w:tcPr>
            <w:tcW w:w="2977" w:type="dxa"/>
          </w:tcPr>
          <w:p w14:paraId="77783837" w14:textId="77777777" w:rsidR="009E0AE0" w:rsidRPr="00C71090" w:rsidRDefault="009E0AE0" w:rsidP="00C71090">
            <w:pPr>
              <w:jc w:val="both"/>
              <w:rPr>
                <w:rFonts w:cs="Times New Roman"/>
                <w:sz w:val="20"/>
                <w:szCs w:val="20"/>
              </w:rPr>
            </w:pPr>
          </w:p>
          <w:p w14:paraId="6C76E061" w14:textId="792EB38B" w:rsidR="009E0AE0" w:rsidRPr="00C71090" w:rsidRDefault="00C63C55" w:rsidP="00C71090">
            <w:pPr>
              <w:jc w:val="both"/>
              <w:rPr>
                <w:rFonts w:cs="Times New Roman"/>
                <w:sz w:val="20"/>
                <w:szCs w:val="20"/>
              </w:rPr>
            </w:pPr>
            <w:r w:rsidRPr="00C71090">
              <w:rPr>
                <w:rFonts w:cs="Times New Roman"/>
                <w:sz w:val="20"/>
                <w:szCs w:val="20"/>
              </w:rPr>
              <w:t xml:space="preserve">Kế thừa nội dung và mức hỗ trợ theo quy định tại </w:t>
            </w:r>
            <w:r w:rsidRPr="00C71090">
              <w:rPr>
                <w:rFonts w:eastAsia="Times New Roman" w:cs="Times New Roman"/>
                <w:spacing w:val="-4"/>
                <w:sz w:val="20"/>
                <w:szCs w:val="20"/>
              </w:rPr>
              <w:t>Nghị quyết số 08/2025/NQ-HĐND.</w:t>
            </w:r>
          </w:p>
          <w:p w14:paraId="278ACC98" w14:textId="77777777" w:rsidR="009E0AE0" w:rsidRPr="00C71090" w:rsidRDefault="009E0AE0" w:rsidP="00C71090">
            <w:pPr>
              <w:jc w:val="both"/>
              <w:rPr>
                <w:rFonts w:cs="Times New Roman"/>
                <w:sz w:val="20"/>
                <w:szCs w:val="20"/>
              </w:rPr>
            </w:pPr>
          </w:p>
          <w:p w14:paraId="12D7B7AB" w14:textId="77777777" w:rsidR="009E0AE0" w:rsidRPr="00C71090" w:rsidRDefault="009E0AE0" w:rsidP="00C71090">
            <w:pPr>
              <w:jc w:val="both"/>
              <w:rPr>
                <w:rFonts w:cs="Times New Roman"/>
                <w:sz w:val="20"/>
                <w:szCs w:val="20"/>
              </w:rPr>
            </w:pPr>
          </w:p>
          <w:p w14:paraId="78ADC36E" w14:textId="77777777" w:rsidR="009E0AE0" w:rsidRPr="00C71090" w:rsidRDefault="009E0AE0" w:rsidP="00C71090">
            <w:pPr>
              <w:jc w:val="both"/>
              <w:rPr>
                <w:rFonts w:cs="Times New Roman"/>
                <w:sz w:val="20"/>
                <w:szCs w:val="20"/>
              </w:rPr>
            </w:pPr>
          </w:p>
          <w:p w14:paraId="280EED47" w14:textId="7B2FFB77" w:rsidR="009E0AE0" w:rsidRPr="00C71090" w:rsidRDefault="009E0AE0" w:rsidP="00C71090">
            <w:pPr>
              <w:jc w:val="both"/>
              <w:rPr>
                <w:rFonts w:cs="Times New Roman"/>
                <w:sz w:val="20"/>
                <w:szCs w:val="20"/>
              </w:rPr>
            </w:pPr>
          </w:p>
        </w:tc>
        <w:tc>
          <w:tcPr>
            <w:tcW w:w="2835" w:type="dxa"/>
          </w:tcPr>
          <w:p w14:paraId="03ACFE40" w14:textId="77777777" w:rsidR="009E0AE0" w:rsidRPr="00C71090" w:rsidRDefault="009E0AE0" w:rsidP="00C71090">
            <w:pPr>
              <w:jc w:val="both"/>
              <w:rPr>
                <w:rFonts w:cs="Times New Roman"/>
                <w:sz w:val="20"/>
                <w:szCs w:val="20"/>
              </w:rPr>
            </w:pPr>
          </w:p>
          <w:p w14:paraId="5FB18FD0" w14:textId="1319F674" w:rsidR="009E0AE0" w:rsidRPr="00C71090" w:rsidRDefault="009E0AE0" w:rsidP="00C71090">
            <w:pPr>
              <w:jc w:val="both"/>
              <w:rPr>
                <w:rFonts w:cs="Times New Roman"/>
                <w:sz w:val="20"/>
                <w:szCs w:val="20"/>
              </w:rPr>
            </w:pPr>
            <w:r w:rsidRPr="00C71090">
              <w:rPr>
                <w:rFonts w:cs="Times New Roman"/>
                <w:sz w:val="20"/>
                <w:szCs w:val="20"/>
              </w:rPr>
              <w:t>Bổ sung Hợp tác xã, cơ sở sản xuất kinh doanh nông lâm thuỷ sản vào Đối tượng áp dụng</w:t>
            </w:r>
            <w:r w:rsidR="00C63C55" w:rsidRPr="00C71090">
              <w:rPr>
                <w:rFonts w:cs="Times New Roman"/>
                <w:sz w:val="20"/>
                <w:szCs w:val="20"/>
              </w:rPr>
              <w:t>.</w:t>
            </w:r>
          </w:p>
        </w:tc>
        <w:tc>
          <w:tcPr>
            <w:tcW w:w="2801" w:type="dxa"/>
          </w:tcPr>
          <w:p w14:paraId="4C02F53B" w14:textId="77777777" w:rsidR="009E0AE0" w:rsidRPr="00C71090" w:rsidRDefault="009E0AE0" w:rsidP="00C71090">
            <w:pPr>
              <w:jc w:val="both"/>
              <w:rPr>
                <w:rFonts w:cs="Times New Roman"/>
                <w:sz w:val="20"/>
                <w:szCs w:val="20"/>
              </w:rPr>
            </w:pPr>
            <w:r w:rsidRPr="00C71090">
              <w:rPr>
                <w:rFonts w:cs="Times New Roman"/>
                <w:sz w:val="20"/>
                <w:szCs w:val="20"/>
              </w:rPr>
              <w:t>- Nghị định 80/2021/NĐ-CP ngày 26/8/2021;</w:t>
            </w:r>
          </w:p>
          <w:p w14:paraId="48EADBE1" w14:textId="7D488082" w:rsidR="00C63C55" w:rsidRPr="00C71090" w:rsidRDefault="00C63C55" w:rsidP="00C71090">
            <w:pPr>
              <w:jc w:val="both"/>
              <w:rPr>
                <w:rFonts w:cs="Times New Roman"/>
                <w:sz w:val="20"/>
                <w:szCs w:val="20"/>
              </w:rPr>
            </w:pPr>
            <w:r w:rsidRPr="00C71090">
              <w:rPr>
                <w:sz w:val="20"/>
                <w:szCs w:val="20"/>
              </w:rPr>
              <w:t xml:space="preserve">- </w:t>
            </w:r>
            <w:r w:rsidRPr="00C71090">
              <w:rPr>
                <w:rFonts w:eastAsia="Times New Roman" w:cs="Times New Roman"/>
                <w:spacing w:val="-4"/>
                <w:sz w:val="20"/>
                <w:szCs w:val="20"/>
              </w:rPr>
              <w:t>Nghị quyết số 08/2025/NQ-HĐND ngày 30/7/2025 của HĐND tỉnh Thái Nguyên quy định chính sách hỗ trợ phát triển ngành chè trên địa bàn tỉnh Thái Nguyên.</w:t>
            </w:r>
          </w:p>
          <w:p w14:paraId="2AEC4B25" w14:textId="77777777" w:rsidR="009E0AE0" w:rsidRPr="00C71090" w:rsidRDefault="009E0AE0" w:rsidP="00C71090">
            <w:pPr>
              <w:jc w:val="both"/>
              <w:rPr>
                <w:rFonts w:cs="Times New Roman"/>
                <w:spacing w:val="-2"/>
                <w:sz w:val="20"/>
                <w:szCs w:val="20"/>
                <w:lang w:val="it-IT"/>
              </w:rPr>
            </w:pPr>
          </w:p>
          <w:p w14:paraId="39E7024B" w14:textId="77777777" w:rsidR="009E0AE0" w:rsidRPr="00C71090" w:rsidRDefault="009E0AE0" w:rsidP="00C71090">
            <w:pPr>
              <w:jc w:val="both"/>
              <w:rPr>
                <w:rFonts w:cs="Times New Roman"/>
                <w:sz w:val="20"/>
                <w:szCs w:val="20"/>
              </w:rPr>
            </w:pPr>
          </w:p>
        </w:tc>
      </w:tr>
      <w:tr w:rsidR="00794B9D" w:rsidRPr="00C71090" w14:paraId="66FFA56B" w14:textId="77777777" w:rsidTr="006A1F44">
        <w:tc>
          <w:tcPr>
            <w:tcW w:w="562" w:type="dxa"/>
          </w:tcPr>
          <w:p w14:paraId="05B93A51" w14:textId="77777777" w:rsidR="00794B9D" w:rsidRPr="00C71090" w:rsidRDefault="00794B9D" w:rsidP="00C71090">
            <w:pPr>
              <w:rPr>
                <w:rFonts w:cs="Times New Roman"/>
                <w:sz w:val="20"/>
                <w:szCs w:val="20"/>
              </w:rPr>
            </w:pPr>
          </w:p>
        </w:tc>
        <w:tc>
          <w:tcPr>
            <w:tcW w:w="3407" w:type="dxa"/>
          </w:tcPr>
          <w:p w14:paraId="69B6E5CE" w14:textId="68A69F98" w:rsidR="00794B9D" w:rsidRPr="00C71090" w:rsidRDefault="00794B9D" w:rsidP="00C71090">
            <w:pPr>
              <w:pStyle w:val="NormalWeb"/>
              <w:shd w:val="clear" w:color="auto" w:fill="FFFFFF"/>
              <w:spacing w:before="0" w:beforeAutospacing="0" w:after="0" w:afterAutospacing="0"/>
              <w:jc w:val="both"/>
              <w:rPr>
                <w:sz w:val="20"/>
                <w:szCs w:val="20"/>
              </w:rPr>
            </w:pPr>
            <w:r w:rsidRPr="00C71090">
              <w:rPr>
                <w:sz w:val="20"/>
                <w:szCs w:val="20"/>
              </w:rPr>
              <w:t>- Nghị quyết số 01/2022/NQ-HĐND ngày 27 tháng 4 năm 2022 của HĐND tỉnh Bắc Kạn quy định một số chính sách hỗ trợ phát triển sản xuất nông nghiệp hàng hóa; hỗ trợ nâng cao năng lực cho khu vực kinh tế tập thể trên địa bàn tỉnh Bắc Kạn.</w:t>
            </w:r>
          </w:p>
          <w:p w14:paraId="3E149B9A" w14:textId="45E80A89" w:rsidR="00714E25" w:rsidRPr="00C71090" w:rsidRDefault="00714E25" w:rsidP="00C71090">
            <w:pPr>
              <w:ind w:firstLine="34"/>
              <w:jc w:val="both"/>
              <w:rPr>
                <w:sz w:val="20"/>
                <w:szCs w:val="20"/>
              </w:rPr>
            </w:pPr>
            <w:r w:rsidRPr="00C71090">
              <w:rPr>
                <w:sz w:val="20"/>
                <w:szCs w:val="20"/>
              </w:rPr>
              <w:t>- Nghị quyết Số 12/2022/NQ-HĐND ngày 29/8/2022 Quy định mức hỗ trợ từ ngân sách nhà nước thực hiện Chương trình mục tiêu quốc gia xây dựng nông thôn mới trên địa bàn tỉnh Bắc Kạn đến năm 2025 (nguồn vốn sự nghiệp).</w:t>
            </w:r>
          </w:p>
          <w:p w14:paraId="545D1DC9" w14:textId="16D65029" w:rsidR="00235E16" w:rsidRPr="00C71090" w:rsidRDefault="00235E16" w:rsidP="00C71090">
            <w:pPr>
              <w:ind w:firstLine="34"/>
              <w:rPr>
                <w:iCs/>
                <w:sz w:val="20"/>
                <w:szCs w:val="20"/>
              </w:rPr>
            </w:pPr>
            <w:r w:rsidRPr="00C71090">
              <w:rPr>
                <w:iCs/>
                <w:sz w:val="20"/>
                <w:szCs w:val="20"/>
              </w:rPr>
              <w:t xml:space="preserve">- Nghị quyết số 21/2022/NQ-HĐND ngày 28/10/2022 của HĐND tỉnh Thái Nguyên ban hành </w:t>
            </w:r>
            <w:bookmarkStart w:id="6" w:name="loai_1_name"/>
            <w:r w:rsidRPr="00C71090">
              <w:rPr>
                <w:iCs/>
                <w:sz w:val="20"/>
                <w:szCs w:val="20"/>
              </w:rPr>
              <w:t>quy định một số nội dung, mức hỗ trợ từ nguồn vốn sự nghiệp thực hiện Chương trình mục tiêu quốc gia xây dựng nông thôn mới giai đoạn 2021 - 2025 trên địa bàn tỉnh Thái Nguyên</w:t>
            </w:r>
            <w:bookmarkEnd w:id="6"/>
            <w:r w:rsidRPr="00C71090">
              <w:rPr>
                <w:iCs/>
                <w:sz w:val="20"/>
                <w:szCs w:val="20"/>
              </w:rPr>
              <w:t>.</w:t>
            </w:r>
          </w:p>
          <w:p w14:paraId="2DFEE874" w14:textId="289B070C" w:rsidR="00794B9D" w:rsidRPr="00C71090" w:rsidRDefault="00794B9D" w:rsidP="00C71090">
            <w:pPr>
              <w:jc w:val="both"/>
              <w:rPr>
                <w:rFonts w:cs="Times New Roman"/>
                <w:sz w:val="20"/>
                <w:szCs w:val="20"/>
              </w:rPr>
            </w:pPr>
            <w:r w:rsidRPr="00C71090">
              <w:rPr>
                <w:sz w:val="20"/>
                <w:szCs w:val="20"/>
              </w:rPr>
              <w:t xml:space="preserve">- </w:t>
            </w:r>
            <w:r w:rsidRPr="00C71090">
              <w:rPr>
                <w:rFonts w:eastAsia="Times New Roman" w:cs="Times New Roman"/>
                <w:spacing w:val="-4"/>
                <w:sz w:val="20"/>
                <w:szCs w:val="20"/>
              </w:rPr>
              <w:t>Nghị quyết số 08/2025/NQ-HĐND ngày 30/7/2025 của HĐND tỉnh Thái Nguyên quy định chính sách hỗ trợ phát triển ngành chè trên địa bàn tỉnh Thái Nguyên.</w:t>
            </w:r>
          </w:p>
        </w:tc>
        <w:tc>
          <w:tcPr>
            <w:tcW w:w="3544" w:type="dxa"/>
          </w:tcPr>
          <w:p w14:paraId="26279544" w14:textId="77777777" w:rsidR="00794B9D" w:rsidRPr="00C71090" w:rsidRDefault="00794B9D" w:rsidP="00C71090">
            <w:pPr>
              <w:shd w:val="clear" w:color="auto" w:fill="FFFFFF"/>
              <w:jc w:val="both"/>
              <w:rPr>
                <w:rFonts w:cs="Times New Roman"/>
                <w:b/>
                <w:bCs/>
                <w:sz w:val="20"/>
                <w:szCs w:val="20"/>
              </w:rPr>
            </w:pPr>
            <w:r w:rsidRPr="00C71090">
              <w:rPr>
                <w:rFonts w:eastAsia="Times New Roman" w:cs="Times New Roman"/>
                <w:b/>
                <w:bCs/>
                <w:sz w:val="20"/>
                <w:szCs w:val="20"/>
              </w:rPr>
              <w:t>9.</w:t>
            </w:r>
            <w:r w:rsidRPr="00C71090">
              <w:rPr>
                <w:rFonts w:eastAsia="Times New Roman" w:cs="Times New Roman"/>
                <w:sz w:val="20"/>
                <w:szCs w:val="20"/>
              </w:rPr>
              <w:t xml:space="preserve"> </w:t>
            </w:r>
            <w:r w:rsidRPr="00C71090">
              <w:rPr>
                <w:rFonts w:cs="Times New Roman"/>
                <w:b/>
                <w:bCs/>
                <w:sz w:val="20"/>
                <w:szCs w:val="20"/>
              </w:rPr>
              <w:t xml:space="preserve">Hỗ trợ cơ giới hóa nông nghiệp và chế biến nông lâm thủy sản: </w:t>
            </w:r>
          </w:p>
          <w:p w14:paraId="2728785E" w14:textId="236082A8" w:rsidR="00794B9D" w:rsidRPr="00C71090" w:rsidRDefault="00794B9D" w:rsidP="00C71090">
            <w:pPr>
              <w:shd w:val="clear" w:color="auto" w:fill="FFFFFF"/>
              <w:jc w:val="both"/>
              <w:rPr>
                <w:rFonts w:eastAsia="Times New Roman" w:cs="Times New Roman"/>
                <w:sz w:val="20"/>
                <w:szCs w:val="20"/>
              </w:rPr>
            </w:pPr>
            <w:r w:rsidRPr="00C71090">
              <w:rPr>
                <w:rFonts w:cs="Times New Roman"/>
                <w:sz w:val="20"/>
                <w:szCs w:val="20"/>
              </w:rPr>
              <w:t xml:space="preserve">Hỗ trợ máy móc, thiết bị, dây chuyền chăm sóc, chế biến, bảo quản nông lâm thủy sản: </w:t>
            </w:r>
            <w:r w:rsidRPr="00C71090">
              <w:rPr>
                <w:rFonts w:cs="Times New Roman"/>
                <w:iCs/>
                <w:sz w:val="20"/>
                <w:szCs w:val="20"/>
              </w:rPr>
              <w:t>Hỗ trợ tối đa 50% kinh phí mua máy móc, thiết bị, dây chuyền phục vụ các khâu làm đất, trồng, chăm sóc, chế biến, bảo quản nông lâm thủy sản. Trong đó hỗ trợ máy móc, thiết bị không quá 500 triệu đồng/máy móc, thiết bị và không quá 2.000 triệu đồng/đơn vị; hỗ trợ dây chuyền sản xuất không quá 3.000 triệu đồng/đơn vị.</w:t>
            </w:r>
          </w:p>
        </w:tc>
        <w:tc>
          <w:tcPr>
            <w:tcW w:w="2977" w:type="dxa"/>
          </w:tcPr>
          <w:p w14:paraId="2857AA27" w14:textId="0CC1C427" w:rsidR="00794B9D" w:rsidRPr="00C71090" w:rsidRDefault="00794B9D" w:rsidP="00C71090">
            <w:pPr>
              <w:jc w:val="both"/>
              <w:rPr>
                <w:iCs/>
                <w:sz w:val="20"/>
                <w:szCs w:val="20"/>
              </w:rPr>
            </w:pPr>
            <w:r w:rsidRPr="00C71090">
              <w:rPr>
                <w:iCs/>
                <w:sz w:val="20"/>
                <w:szCs w:val="20"/>
              </w:rPr>
              <w:t xml:space="preserve">Hỗ trợ máy móc, thiết bị cơ giới hóa ở các khâu </w:t>
            </w:r>
            <w:r w:rsidRPr="00C71090">
              <w:rPr>
                <w:rFonts w:cs="Times New Roman"/>
                <w:sz w:val="20"/>
                <w:szCs w:val="20"/>
              </w:rPr>
              <w:t xml:space="preserve">trong sản xuất nông nghiệp </w:t>
            </w:r>
          </w:p>
          <w:p w14:paraId="569E79E6" w14:textId="13741E41" w:rsidR="00794B9D" w:rsidRPr="00C71090" w:rsidRDefault="00794B9D" w:rsidP="00C71090">
            <w:pPr>
              <w:jc w:val="both"/>
              <w:rPr>
                <w:rFonts w:cs="Times New Roman"/>
                <w:sz w:val="20"/>
                <w:szCs w:val="20"/>
              </w:rPr>
            </w:pPr>
          </w:p>
        </w:tc>
        <w:tc>
          <w:tcPr>
            <w:tcW w:w="2835" w:type="dxa"/>
          </w:tcPr>
          <w:p w14:paraId="0E064FBF" w14:textId="77777777" w:rsidR="00794B9D" w:rsidRPr="00C71090" w:rsidRDefault="00794B9D" w:rsidP="00C71090">
            <w:pPr>
              <w:jc w:val="both"/>
              <w:rPr>
                <w:sz w:val="20"/>
                <w:szCs w:val="20"/>
              </w:rPr>
            </w:pPr>
            <w:r w:rsidRPr="00C71090">
              <w:rPr>
                <w:rFonts w:cs="Times New Roman"/>
                <w:sz w:val="20"/>
                <w:szCs w:val="20"/>
              </w:rPr>
              <w:t>- Sửa đổi: “</w:t>
            </w:r>
            <w:r w:rsidRPr="00C71090">
              <w:rPr>
                <w:sz w:val="20"/>
                <w:szCs w:val="20"/>
              </w:rPr>
              <w:t>Hỗ trợ máy móc, thiết bị ở các khâu làm đất; gieo, trồng; xử lý thực bì; tưới, tiêu chủ động; chăm sóc; khai thác, thu hoạch; cung cấp thức ăn, nước uống; điều tiết khí hậu chuồng nuôi; vệ sinh chuồng trại; xử lý chất thải chăn nuôi. Hỗ trợ dây chuyền sản xuất, hệ thống sấy, kho lạnh,... để phục vụ chế biến nông sản và bảo quản nông sản” thành “Hỗ trợ mua máy móc, thiết bị, dây chuyền phục vụ các khâu làm đất, trồng, chăm sóc, chế biến, bảo quản nông lâm thủy sản”.</w:t>
            </w:r>
          </w:p>
          <w:p w14:paraId="36AC8C14" w14:textId="77777777" w:rsidR="00794B9D" w:rsidRPr="00C71090" w:rsidRDefault="00794B9D" w:rsidP="00C71090">
            <w:pPr>
              <w:jc w:val="both"/>
              <w:rPr>
                <w:sz w:val="20"/>
                <w:szCs w:val="20"/>
              </w:rPr>
            </w:pPr>
            <w:r w:rsidRPr="00C71090">
              <w:rPr>
                <w:rFonts w:cs="Times New Roman"/>
                <w:sz w:val="20"/>
                <w:szCs w:val="20"/>
              </w:rPr>
              <w:t>- Sửa đổi: “</w:t>
            </w:r>
            <w:r w:rsidRPr="00C71090">
              <w:rPr>
                <w:sz w:val="20"/>
                <w:szCs w:val="20"/>
              </w:rPr>
              <w:t xml:space="preserve">50% kinh phí cho 01 cơ sở, tổ chức, cá nhân” thành “Hỗ trợ tối đa 50% kinh phí mua máy móc, thiết bị, dây chuyền”. </w:t>
            </w:r>
          </w:p>
          <w:p w14:paraId="055AA965" w14:textId="008ED0CE" w:rsidR="00794B9D" w:rsidRPr="00C71090" w:rsidRDefault="00794B9D" w:rsidP="00C71090">
            <w:pPr>
              <w:jc w:val="both"/>
              <w:rPr>
                <w:sz w:val="20"/>
                <w:szCs w:val="20"/>
              </w:rPr>
            </w:pPr>
            <w:r w:rsidRPr="00C71090">
              <w:rPr>
                <w:rFonts w:cs="Times New Roman"/>
                <w:sz w:val="20"/>
                <w:szCs w:val="20"/>
              </w:rPr>
              <w:t xml:space="preserve">- Sửa đổi: “hỗ trợ </w:t>
            </w:r>
            <w:r w:rsidRPr="00C71090">
              <w:rPr>
                <w:sz w:val="20"/>
                <w:szCs w:val="20"/>
              </w:rPr>
              <w:t xml:space="preserve">theo dự án được cấp có thẩm quyền phê duyệt, nhưng không quá 500 triệu đồng/dự án” thành “hỗ trợ theo </w:t>
            </w:r>
            <w:r w:rsidRPr="00C71090">
              <w:rPr>
                <w:rFonts w:cs="Times New Roman"/>
                <w:sz w:val="20"/>
                <w:szCs w:val="20"/>
              </w:rPr>
              <w:t>chương trình, kế hoạch, dự án được cấp có thẩm quyền phê duyệt”</w:t>
            </w:r>
            <w:r w:rsidRPr="00C71090">
              <w:rPr>
                <w:sz w:val="20"/>
                <w:szCs w:val="20"/>
              </w:rPr>
              <w:t>.</w:t>
            </w:r>
          </w:p>
          <w:p w14:paraId="18B75EE6" w14:textId="022134A7" w:rsidR="00794B9D" w:rsidRPr="00C71090" w:rsidRDefault="00794B9D" w:rsidP="00C71090">
            <w:pPr>
              <w:jc w:val="both"/>
              <w:rPr>
                <w:rFonts w:cs="Times New Roman"/>
                <w:sz w:val="20"/>
                <w:szCs w:val="20"/>
              </w:rPr>
            </w:pPr>
            <w:r w:rsidRPr="00C71090">
              <w:rPr>
                <w:sz w:val="20"/>
                <w:szCs w:val="20"/>
              </w:rPr>
              <w:t>- Bổ sung: hỗ trợ máy móc, thiết bị không quá 500 triệu đồng/máy móc, thiết bị và không quá 2.000 triệu đồng/đơn vị; hỗ trợ dây chuyền sản xuất không quá 3.000 triệu đồng/đơn vị.</w:t>
            </w:r>
          </w:p>
        </w:tc>
        <w:tc>
          <w:tcPr>
            <w:tcW w:w="2801" w:type="dxa"/>
          </w:tcPr>
          <w:p w14:paraId="30181B9A" w14:textId="77777777" w:rsidR="00794B9D" w:rsidRPr="00C71090" w:rsidRDefault="00794B9D" w:rsidP="00C71090">
            <w:pPr>
              <w:jc w:val="both"/>
              <w:rPr>
                <w:rFonts w:cs="Times New Roman"/>
                <w:sz w:val="20"/>
                <w:szCs w:val="20"/>
              </w:rPr>
            </w:pPr>
            <w:r w:rsidRPr="00C71090">
              <w:rPr>
                <w:rFonts w:cs="Times New Roman"/>
                <w:sz w:val="20"/>
                <w:szCs w:val="20"/>
              </w:rPr>
              <w:t>- Viết ngắn gọn, rõ ràng, nội dung hỗ trợ theo từng khâu trong sản xuất nông nghiệp.</w:t>
            </w:r>
          </w:p>
          <w:p w14:paraId="7CAA6613" w14:textId="77777777" w:rsidR="00794B9D" w:rsidRPr="00C71090" w:rsidRDefault="00794B9D" w:rsidP="00C71090">
            <w:pPr>
              <w:jc w:val="both"/>
              <w:rPr>
                <w:iCs/>
                <w:sz w:val="20"/>
                <w:szCs w:val="20"/>
              </w:rPr>
            </w:pPr>
            <w:r w:rsidRPr="00C71090">
              <w:rPr>
                <w:rFonts w:cs="Times New Roman"/>
                <w:sz w:val="20"/>
                <w:szCs w:val="20"/>
              </w:rPr>
              <w:t xml:space="preserve">- Tăng mức hỗ trợ đối với các cơ sở lên 2.000 triệu đồng/đơn vị và hỗ trợ </w:t>
            </w:r>
            <w:r w:rsidRPr="00C71090">
              <w:rPr>
                <w:iCs/>
                <w:sz w:val="20"/>
                <w:szCs w:val="20"/>
              </w:rPr>
              <w:t>dây chuyền sản xuất không quá 3.000 triệu đồng/đơn vị để đáp ứng yêu cầu thị trường cần đa dạng sản phẩm đặc biệt sản phẩm chế biến sâu đồng thời khuyến khích các cơ sở mạnh dạn đầu tư máy móc phục vụ sản xuất, chế biến, bảo quản.</w:t>
            </w:r>
          </w:p>
          <w:p w14:paraId="4DC05813" w14:textId="0F77B2B8" w:rsidR="00794B9D" w:rsidRPr="00C71090" w:rsidRDefault="00794B9D" w:rsidP="00C71090">
            <w:pPr>
              <w:jc w:val="both"/>
              <w:rPr>
                <w:rFonts w:cs="Times New Roman"/>
                <w:sz w:val="20"/>
                <w:szCs w:val="20"/>
              </w:rPr>
            </w:pPr>
            <w:r w:rsidRPr="00C71090">
              <w:rPr>
                <w:rFonts w:cs="Times New Roman"/>
                <w:sz w:val="20"/>
                <w:szCs w:val="20"/>
              </w:rPr>
              <w:t xml:space="preserve">- Sửa đổi nội dung “hỗ trợ </w:t>
            </w:r>
            <w:r w:rsidRPr="00C71090">
              <w:rPr>
                <w:iCs/>
                <w:sz w:val="20"/>
                <w:szCs w:val="20"/>
              </w:rPr>
              <w:t xml:space="preserve">theo dự án được cấp có thẩm quyền phê duyệt” do dự thảo Nghị quyết quy định nguyên tắc hỗ trợ theo </w:t>
            </w:r>
            <w:r w:rsidRPr="00C71090">
              <w:rPr>
                <w:rFonts w:cs="Times New Roman"/>
                <w:sz w:val="20"/>
                <w:szCs w:val="20"/>
              </w:rPr>
              <w:t>chương trình, kế hoạch, dự án được cấp có thẩm quyền phê duyệt.</w:t>
            </w:r>
          </w:p>
        </w:tc>
      </w:tr>
      <w:tr w:rsidR="00794B9D" w:rsidRPr="00C71090" w14:paraId="3ECEDA65" w14:textId="77777777" w:rsidTr="006A1F44">
        <w:tc>
          <w:tcPr>
            <w:tcW w:w="562" w:type="dxa"/>
          </w:tcPr>
          <w:p w14:paraId="7879F5E0" w14:textId="77777777" w:rsidR="00794B9D" w:rsidRPr="00C71090" w:rsidRDefault="00794B9D" w:rsidP="00C71090">
            <w:pPr>
              <w:rPr>
                <w:rFonts w:cs="Times New Roman"/>
                <w:sz w:val="20"/>
                <w:szCs w:val="20"/>
              </w:rPr>
            </w:pPr>
          </w:p>
        </w:tc>
        <w:tc>
          <w:tcPr>
            <w:tcW w:w="3407" w:type="dxa"/>
          </w:tcPr>
          <w:p w14:paraId="7A266246" w14:textId="7304AD29" w:rsidR="00794B9D" w:rsidRPr="00C71090" w:rsidRDefault="00794B9D" w:rsidP="00C71090">
            <w:pPr>
              <w:jc w:val="both"/>
              <w:rPr>
                <w:rFonts w:cs="Times New Roman"/>
                <w:sz w:val="20"/>
                <w:szCs w:val="20"/>
              </w:rPr>
            </w:pPr>
            <w:r w:rsidRPr="00C71090">
              <w:rPr>
                <w:rFonts w:cs="Times New Roman"/>
                <w:sz w:val="20"/>
                <w:szCs w:val="20"/>
              </w:rPr>
              <w:t>Quyết định số 19/2020/QĐ-UBND ngày 28/9/2020 của Uỷ ban nhân dân tỉnh Thái Nguyên về quy định nội dung và m</w:t>
            </w:r>
            <w:r w:rsidR="009D2B38" w:rsidRPr="00C71090">
              <w:rPr>
                <w:rFonts w:cs="Times New Roman"/>
                <w:sz w:val="20"/>
                <w:szCs w:val="20"/>
              </w:rPr>
              <w:t>ức</w:t>
            </w:r>
            <w:r w:rsidRPr="00C71090">
              <w:rPr>
                <w:rFonts w:cs="Times New Roman"/>
                <w:sz w:val="20"/>
                <w:szCs w:val="20"/>
              </w:rPr>
              <w:t xml:space="preserve"> hỗ trợ phát triển ngành nghề nông thôn, làng nghề, làng nghề truyền thống trên địa bàn tỉnh Thái Nguyên</w:t>
            </w:r>
            <w:r w:rsidR="009D2B38" w:rsidRPr="00C71090">
              <w:rPr>
                <w:rFonts w:cs="Times New Roman"/>
                <w:sz w:val="20"/>
                <w:szCs w:val="20"/>
              </w:rPr>
              <w:t>.</w:t>
            </w:r>
          </w:p>
          <w:p w14:paraId="79DA83D0" w14:textId="1573F88E" w:rsidR="00794B9D" w:rsidRPr="00C71090" w:rsidRDefault="00794B9D" w:rsidP="00C71090">
            <w:pPr>
              <w:jc w:val="both"/>
              <w:rPr>
                <w:rFonts w:cs="Times New Roman"/>
                <w:sz w:val="20"/>
                <w:szCs w:val="20"/>
              </w:rPr>
            </w:pPr>
            <w:r w:rsidRPr="00C71090">
              <w:rPr>
                <w:rFonts w:cs="Times New Roman"/>
                <w:sz w:val="20"/>
                <w:szCs w:val="20"/>
                <w:lang w:val="vi-VN"/>
              </w:rPr>
              <w:t xml:space="preserve"> </w:t>
            </w:r>
          </w:p>
        </w:tc>
        <w:tc>
          <w:tcPr>
            <w:tcW w:w="3544" w:type="dxa"/>
          </w:tcPr>
          <w:p w14:paraId="44E95259" w14:textId="77777777" w:rsidR="00794B9D" w:rsidRPr="00C71090" w:rsidRDefault="00794B9D" w:rsidP="00C71090">
            <w:pPr>
              <w:shd w:val="clear" w:color="auto" w:fill="FFFFFF"/>
              <w:jc w:val="both"/>
              <w:rPr>
                <w:rFonts w:eastAsia="Calibri" w:cs="Times New Roman"/>
                <w:b/>
                <w:bCs/>
                <w:sz w:val="20"/>
                <w:szCs w:val="20"/>
              </w:rPr>
            </w:pPr>
            <w:r w:rsidRPr="00C71090">
              <w:rPr>
                <w:rFonts w:eastAsia="Times New Roman" w:cs="Times New Roman"/>
                <w:b/>
                <w:bCs/>
                <w:sz w:val="20"/>
                <w:szCs w:val="20"/>
              </w:rPr>
              <w:t>10.</w:t>
            </w:r>
            <w:r w:rsidRPr="00C71090">
              <w:rPr>
                <w:rFonts w:eastAsia="Times New Roman" w:cs="Times New Roman"/>
                <w:sz w:val="20"/>
                <w:szCs w:val="20"/>
              </w:rPr>
              <w:t xml:space="preserve"> </w:t>
            </w:r>
            <w:r w:rsidRPr="00C71090">
              <w:rPr>
                <w:rFonts w:eastAsia="Calibri" w:cs="Times New Roman"/>
                <w:b/>
                <w:bCs/>
                <w:sz w:val="20"/>
                <w:szCs w:val="20"/>
              </w:rPr>
              <w:t>Hỗ trợ phát triển ngành nghề nông thôn, làng nghề, làng nghề truyền thống:</w:t>
            </w:r>
          </w:p>
          <w:p w14:paraId="4EFFC310" w14:textId="42DEB1AD" w:rsidR="00794B9D" w:rsidRPr="00C71090" w:rsidRDefault="00794B9D" w:rsidP="00C71090">
            <w:pPr>
              <w:pStyle w:val="NormalWeb"/>
              <w:shd w:val="clear" w:color="auto" w:fill="FFFFFF"/>
              <w:spacing w:before="0" w:beforeAutospacing="0" w:after="0" w:afterAutospacing="0"/>
              <w:jc w:val="both"/>
              <w:rPr>
                <w:sz w:val="20"/>
                <w:szCs w:val="20"/>
              </w:rPr>
            </w:pPr>
            <w:r w:rsidRPr="00C71090">
              <w:rPr>
                <w:i/>
                <w:iCs/>
                <w:sz w:val="20"/>
                <w:szCs w:val="20"/>
              </w:rPr>
              <w:t>10.1.</w:t>
            </w:r>
            <w:r w:rsidRPr="00C71090">
              <w:rPr>
                <w:sz w:val="20"/>
                <w:szCs w:val="20"/>
              </w:rPr>
              <w:t xml:space="preserve"> </w:t>
            </w:r>
            <w:r w:rsidRPr="00C71090">
              <w:rPr>
                <w:i/>
                <w:iCs/>
                <w:sz w:val="20"/>
                <w:szCs w:val="20"/>
                <w:lang w:val="vi-VN"/>
              </w:rPr>
              <w:t>Hỗ trợ di dời cơ sở ngành nghề nông thôn</w:t>
            </w:r>
            <w:r w:rsidRPr="00C71090">
              <w:rPr>
                <w:i/>
                <w:iCs/>
                <w:sz w:val="20"/>
                <w:szCs w:val="20"/>
              </w:rPr>
              <w:t xml:space="preserve">: </w:t>
            </w:r>
            <w:r w:rsidRPr="00C71090">
              <w:rPr>
                <w:sz w:val="20"/>
                <w:szCs w:val="20"/>
                <w:lang w:val="vi-VN"/>
              </w:rPr>
              <w:t>Ngân sách nhà nước hỗ trợ 50% chi phí di dời cơ sở ngành nghề nông thôn ra khỏi khu dân cư đến địa điểm quy hoạch cụm công nghiệp, quy hoạch ngành nghề nông thôn nhưng không quá 30 triệu đồng/cơ sở.</w:t>
            </w:r>
          </w:p>
        </w:tc>
        <w:tc>
          <w:tcPr>
            <w:tcW w:w="2977" w:type="dxa"/>
          </w:tcPr>
          <w:p w14:paraId="44EB2A6F" w14:textId="070C4BE0" w:rsidR="00794B9D" w:rsidRPr="00C71090" w:rsidRDefault="009D2B38" w:rsidP="00C71090">
            <w:pPr>
              <w:jc w:val="both"/>
              <w:rPr>
                <w:rFonts w:cs="Times New Roman"/>
                <w:sz w:val="20"/>
                <w:szCs w:val="20"/>
              </w:rPr>
            </w:pPr>
            <w:r w:rsidRPr="00C71090">
              <w:rPr>
                <w:rFonts w:cs="Times New Roman"/>
                <w:sz w:val="20"/>
                <w:szCs w:val="20"/>
              </w:rPr>
              <w:t>Kế thừa toàn bộ</w:t>
            </w:r>
          </w:p>
        </w:tc>
        <w:tc>
          <w:tcPr>
            <w:tcW w:w="2835" w:type="dxa"/>
          </w:tcPr>
          <w:p w14:paraId="0CC7B434" w14:textId="22FDF535" w:rsidR="00794B9D" w:rsidRPr="00C71090" w:rsidRDefault="009D2B38" w:rsidP="00C71090">
            <w:pPr>
              <w:jc w:val="both"/>
              <w:rPr>
                <w:rFonts w:cs="Times New Roman"/>
                <w:sz w:val="20"/>
                <w:szCs w:val="20"/>
              </w:rPr>
            </w:pPr>
            <w:r w:rsidRPr="00C71090">
              <w:rPr>
                <w:rFonts w:cs="Times New Roman"/>
                <w:sz w:val="20"/>
                <w:szCs w:val="20"/>
              </w:rPr>
              <w:t>Không</w:t>
            </w:r>
          </w:p>
        </w:tc>
        <w:tc>
          <w:tcPr>
            <w:tcW w:w="2801" w:type="dxa"/>
          </w:tcPr>
          <w:p w14:paraId="6458D421" w14:textId="7BB1844A" w:rsidR="00794B9D" w:rsidRPr="00C71090" w:rsidRDefault="00794B9D" w:rsidP="00C71090">
            <w:pPr>
              <w:jc w:val="both"/>
              <w:rPr>
                <w:rFonts w:cs="Times New Roman"/>
                <w:sz w:val="20"/>
                <w:szCs w:val="20"/>
              </w:rPr>
            </w:pPr>
            <w:r w:rsidRPr="00C71090">
              <w:rPr>
                <w:rFonts w:cs="Times New Roman"/>
                <w:sz w:val="20"/>
                <w:szCs w:val="20"/>
                <w:lang w:val="vi-VN"/>
              </w:rPr>
              <w:t>Nghị định 52/2018/NĐ-CP ngày 12/04/2018 của Chính phủ về phát triển ngành nghề nông thôn</w:t>
            </w:r>
          </w:p>
        </w:tc>
      </w:tr>
      <w:tr w:rsidR="00454041" w:rsidRPr="00C71090" w14:paraId="08ABE3F5" w14:textId="77777777" w:rsidTr="006A1F44">
        <w:tc>
          <w:tcPr>
            <w:tcW w:w="562" w:type="dxa"/>
          </w:tcPr>
          <w:p w14:paraId="209D1774" w14:textId="77777777" w:rsidR="00454041" w:rsidRPr="00C71090" w:rsidRDefault="00454041" w:rsidP="00C71090">
            <w:pPr>
              <w:rPr>
                <w:rFonts w:cs="Times New Roman"/>
                <w:sz w:val="20"/>
                <w:szCs w:val="20"/>
              </w:rPr>
            </w:pPr>
          </w:p>
        </w:tc>
        <w:tc>
          <w:tcPr>
            <w:tcW w:w="3407" w:type="dxa"/>
          </w:tcPr>
          <w:p w14:paraId="4A11AFCE" w14:textId="77777777" w:rsidR="00454041" w:rsidRPr="00C71090" w:rsidRDefault="00454041" w:rsidP="00C71090">
            <w:pPr>
              <w:jc w:val="both"/>
              <w:rPr>
                <w:rFonts w:cs="Times New Roman"/>
                <w:sz w:val="20"/>
                <w:szCs w:val="20"/>
              </w:rPr>
            </w:pPr>
            <w:r w:rsidRPr="00C71090">
              <w:rPr>
                <w:rFonts w:cs="Times New Roman"/>
                <w:sz w:val="20"/>
                <w:szCs w:val="20"/>
              </w:rPr>
              <w:t>Quyết định số 19/2020/QĐ-UBND ngày 28/9/2020 của Uỷ ban nhân dân tỉnh Thái Nguyên về quy định nội dung và mức hỗ trợ phát triển ngành nghề nông thôn, làng nghề, làng nghề truyền thống trên địa bàn tỉnh Thái Nguyên.</w:t>
            </w:r>
          </w:p>
          <w:p w14:paraId="459990E9" w14:textId="2392557E" w:rsidR="00454041" w:rsidRPr="00C71090" w:rsidRDefault="00454041" w:rsidP="00C71090">
            <w:pPr>
              <w:jc w:val="both"/>
              <w:rPr>
                <w:rFonts w:cs="Times New Roman"/>
                <w:sz w:val="20"/>
                <w:szCs w:val="20"/>
              </w:rPr>
            </w:pPr>
            <w:r w:rsidRPr="00C71090">
              <w:rPr>
                <w:rFonts w:cs="Times New Roman"/>
                <w:sz w:val="20"/>
                <w:szCs w:val="20"/>
                <w:lang w:val="vi-VN"/>
              </w:rPr>
              <w:t xml:space="preserve"> </w:t>
            </w:r>
          </w:p>
        </w:tc>
        <w:tc>
          <w:tcPr>
            <w:tcW w:w="3544" w:type="dxa"/>
          </w:tcPr>
          <w:p w14:paraId="76A99B5B" w14:textId="77777777" w:rsidR="00454041" w:rsidRPr="00C71090" w:rsidRDefault="00454041" w:rsidP="00C71090">
            <w:pPr>
              <w:pStyle w:val="NormalWeb"/>
              <w:shd w:val="clear" w:color="auto" w:fill="FFFFFF"/>
              <w:spacing w:before="0" w:beforeAutospacing="0" w:after="0" w:afterAutospacing="0"/>
              <w:jc w:val="both"/>
              <w:rPr>
                <w:i/>
                <w:iCs/>
                <w:sz w:val="20"/>
                <w:szCs w:val="20"/>
              </w:rPr>
            </w:pPr>
            <w:r w:rsidRPr="00C71090">
              <w:rPr>
                <w:i/>
                <w:iCs/>
                <w:sz w:val="20"/>
                <w:szCs w:val="20"/>
              </w:rPr>
              <w:t>10.2.</w:t>
            </w:r>
            <w:r w:rsidRPr="00C71090">
              <w:rPr>
                <w:sz w:val="20"/>
                <w:szCs w:val="20"/>
              </w:rPr>
              <w:t xml:space="preserve"> </w:t>
            </w:r>
            <w:r w:rsidRPr="00C71090">
              <w:rPr>
                <w:i/>
                <w:iCs/>
                <w:sz w:val="20"/>
                <w:szCs w:val="20"/>
                <w:lang w:val="vi-VN"/>
              </w:rPr>
              <w:t>Hỗ trợ về đào tạo nhân lực</w:t>
            </w:r>
            <w:r w:rsidRPr="00C71090">
              <w:rPr>
                <w:i/>
                <w:iCs/>
                <w:sz w:val="20"/>
                <w:szCs w:val="20"/>
              </w:rPr>
              <w:t xml:space="preserve">: </w:t>
            </w:r>
          </w:p>
          <w:p w14:paraId="63B9E32A"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 xml:space="preserve">a) </w:t>
            </w:r>
            <w:r w:rsidRPr="00C71090">
              <w:rPr>
                <w:rFonts w:cs="Times New Roman"/>
                <w:sz w:val="20"/>
                <w:szCs w:val="20"/>
                <w:lang w:val="vi-VN"/>
              </w:rPr>
              <w:t>Hỗ trợ các lớp truyền nghề do cơ sở ngành nghề nông thôn trực tiếp tổ chức: Hỗ trợ 80% chi phí, nhưng không quá 25 triệu đồng/lớp. Chi phí lớp học gồm:</w:t>
            </w:r>
          </w:p>
          <w:p w14:paraId="6D4C9E7E"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a1)</w:t>
            </w:r>
            <w:r w:rsidRPr="00C71090">
              <w:rPr>
                <w:rFonts w:cs="Times New Roman"/>
                <w:sz w:val="20"/>
                <w:szCs w:val="20"/>
                <w:lang w:val="vi-VN"/>
              </w:rPr>
              <w:t xml:space="preserve"> Chi thuê hội trường, phòng học, thuê thiết bị phục vụ học tập (nếu có) mức chi theo chi phí thực tế.</w:t>
            </w:r>
          </w:p>
          <w:p w14:paraId="2F69389E"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a2)</w:t>
            </w:r>
            <w:r w:rsidRPr="00C71090">
              <w:rPr>
                <w:rFonts w:cs="Times New Roman"/>
                <w:sz w:val="20"/>
                <w:szCs w:val="20"/>
                <w:lang w:val="vi-VN"/>
              </w:rPr>
              <w:t xml:space="preserve"> Chi thù lao giảng viên: </w:t>
            </w:r>
            <w:r w:rsidRPr="00C71090">
              <w:rPr>
                <w:rFonts w:cs="Times New Roman"/>
                <w:sz w:val="20"/>
                <w:szCs w:val="20"/>
              </w:rPr>
              <w:t>Không quá 2.4</w:t>
            </w:r>
            <w:r w:rsidRPr="00C71090">
              <w:rPr>
                <w:rFonts w:cs="Times New Roman"/>
                <w:sz w:val="20"/>
                <w:szCs w:val="20"/>
                <w:lang w:val="vi-VN"/>
              </w:rPr>
              <w:t>00.000 đồng/buổi (04 tiết học).</w:t>
            </w:r>
          </w:p>
          <w:p w14:paraId="72ADCE27"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a3)</w:t>
            </w:r>
            <w:r w:rsidRPr="00C71090">
              <w:rPr>
                <w:rFonts w:cs="Times New Roman"/>
                <w:sz w:val="20"/>
                <w:szCs w:val="20"/>
                <w:lang w:val="vi-VN"/>
              </w:rPr>
              <w:t xml:space="preserve"> Chi biên soạn tài liệu: 45.000 đồng/trang.</w:t>
            </w:r>
          </w:p>
          <w:p w14:paraId="10CA9652"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a4)</w:t>
            </w:r>
            <w:r w:rsidRPr="00C71090">
              <w:rPr>
                <w:rFonts w:cs="Times New Roman"/>
                <w:sz w:val="20"/>
                <w:szCs w:val="20"/>
                <w:lang w:val="vi-VN"/>
              </w:rPr>
              <w:t xml:space="preserve"> Chi giải khát giữa giờ: </w:t>
            </w:r>
            <w:r w:rsidRPr="00C71090">
              <w:rPr>
                <w:rFonts w:cs="Times New Roman"/>
                <w:sz w:val="20"/>
                <w:szCs w:val="20"/>
              </w:rPr>
              <w:t>3</w:t>
            </w:r>
            <w:r w:rsidRPr="00C71090">
              <w:rPr>
                <w:rFonts w:cs="Times New Roman"/>
                <w:sz w:val="20"/>
                <w:szCs w:val="20"/>
                <w:lang w:val="vi-VN"/>
              </w:rPr>
              <w:t>0.000 đồng/người/</w:t>
            </w:r>
            <w:r w:rsidRPr="00C71090">
              <w:rPr>
                <w:rFonts w:cs="Times New Roman"/>
                <w:sz w:val="20"/>
                <w:szCs w:val="20"/>
              </w:rPr>
              <w:t>buổi</w:t>
            </w:r>
            <w:r w:rsidRPr="00C71090">
              <w:rPr>
                <w:rFonts w:cs="Times New Roman"/>
                <w:sz w:val="20"/>
                <w:szCs w:val="20"/>
                <w:lang w:val="vi-VN"/>
              </w:rPr>
              <w:t>.</w:t>
            </w:r>
          </w:p>
          <w:p w14:paraId="46F58DD9"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b)</w:t>
            </w:r>
            <w:r w:rsidRPr="00C71090">
              <w:rPr>
                <w:rFonts w:cs="Times New Roman"/>
                <w:sz w:val="20"/>
                <w:szCs w:val="20"/>
                <w:lang w:val="vi-VN"/>
              </w:rPr>
              <w:t xml:space="preserve"> Hỗ trợ các khóa truyền nghề theo hình thức kèm cặp nghề, truyền nghề do nghệ nhân cấp tỉnh tổ chức: 80.000 đồng/giờ, nhưng không quá 640.000 đồng/ngày và 25 triệu đồng/khóa truyền nghề.</w:t>
            </w:r>
          </w:p>
          <w:p w14:paraId="2F591755" w14:textId="78D33E6D" w:rsidR="00454041" w:rsidRPr="00C71090" w:rsidRDefault="00454041" w:rsidP="00C71090">
            <w:pPr>
              <w:pStyle w:val="NormalWeb"/>
              <w:shd w:val="clear" w:color="auto" w:fill="FFFFFF"/>
              <w:spacing w:before="0" w:beforeAutospacing="0" w:after="0" w:afterAutospacing="0"/>
              <w:jc w:val="both"/>
              <w:rPr>
                <w:i/>
                <w:iCs/>
                <w:sz w:val="20"/>
                <w:szCs w:val="20"/>
              </w:rPr>
            </w:pPr>
            <w:r w:rsidRPr="00C71090">
              <w:rPr>
                <w:rFonts w:eastAsia="Calibri"/>
                <w:sz w:val="20"/>
                <w:szCs w:val="20"/>
              </w:rPr>
              <w:t xml:space="preserve">c) </w:t>
            </w:r>
            <w:r w:rsidRPr="00C71090">
              <w:rPr>
                <w:rFonts w:eastAsia="Calibri"/>
                <w:sz w:val="20"/>
                <w:szCs w:val="20"/>
                <w:lang w:val="vi-VN"/>
              </w:rPr>
              <w:t>Hỗ trợ các khóa truyền nghề theo hình thức kèm cặp nghề, truyền nghề do thợ thủ công tổ chức: 50.000 đồng/giờ, nhưng không quá 400.000 đồng/ngày và 15 triệu đồng/khóa truyền nghề</w:t>
            </w:r>
            <w:r w:rsidRPr="00C71090">
              <w:rPr>
                <w:rFonts w:eastAsia="Calibri"/>
                <w:sz w:val="20"/>
                <w:szCs w:val="20"/>
              </w:rPr>
              <w:t>.</w:t>
            </w:r>
          </w:p>
        </w:tc>
        <w:tc>
          <w:tcPr>
            <w:tcW w:w="2977" w:type="dxa"/>
          </w:tcPr>
          <w:p w14:paraId="01DC38B7" w14:textId="77777777" w:rsidR="00454041" w:rsidRPr="00C71090" w:rsidRDefault="00454041" w:rsidP="00C71090">
            <w:pPr>
              <w:pStyle w:val="NormalWeb"/>
              <w:shd w:val="clear" w:color="auto" w:fill="FFFFFF"/>
              <w:spacing w:before="0" w:beforeAutospacing="0" w:after="0" w:afterAutospacing="0"/>
              <w:jc w:val="both"/>
              <w:rPr>
                <w:i/>
                <w:iCs/>
                <w:sz w:val="20"/>
                <w:szCs w:val="20"/>
              </w:rPr>
            </w:pPr>
            <w:r w:rsidRPr="00C71090">
              <w:rPr>
                <w:i/>
                <w:iCs/>
                <w:sz w:val="20"/>
                <w:szCs w:val="20"/>
              </w:rPr>
              <w:t>10.2.</w:t>
            </w:r>
            <w:r w:rsidRPr="00C71090">
              <w:rPr>
                <w:sz w:val="20"/>
                <w:szCs w:val="20"/>
              </w:rPr>
              <w:t xml:space="preserve"> </w:t>
            </w:r>
            <w:r w:rsidRPr="00C71090">
              <w:rPr>
                <w:i/>
                <w:iCs/>
                <w:sz w:val="20"/>
                <w:szCs w:val="20"/>
                <w:lang w:val="vi-VN"/>
              </w:rPr>
              <w:t>Hỗ trợ về đào tạo nhân lực</w:t>
            </w:r>
            <w:r w:rsidRPr="00C71090">
              <w:rPr>
                <w:i/>
                <w:iCs/>
                <w:sz w:val="20"/>
                <w:szCs w:val="20"/>
              </w:rPr>
              <w:t xml:space="preserve">: </w:t>
            </w:r>
          </w:p>
          <w:p w14:paraId="78787FF8"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 xml:space="preserve">a) </w:t>
            </w:r>
            <w:r w:rsidRPr="00C71090">
              <w:rPr>
                <w:rFonts w:cs="Times New Roman"/>
                <w:sz w:val="20"/>
                <w:szCs w:val="20"/>
                <w:lang w:val="vi-VN"/>
              </w:rPr>
              <w:t>Hỗ trợ các lớp truyền nghề do cơ sở ngành nghề nông thôn trực tiếp tổ chức: Hỗ trợ 80% chi phí, nhưng không quá 25 triệu đồng/lớp. Chi phí lớp học gồm:</w:t>
            </w:r>
          </w:p>
          <w:p w14:paraId="41D255D7"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a1)</w:t>
            </w:r>
            <w:r w:rsidRPr="00C71090">
              <w:rPr>
                <w:rFonts w:cs="Times New Roman"/>
                <w:sz w:val="20"/>
                <w:szCs w:val="20"/>
                <w:lang w:val="vi-VN"/>
              </w:rPr>
              <w:t xml:space="preserve"> Chi thuê hội trường, phòng học, thuê thiết bị phục vụ học tập (nếu có) mức chi theo chi phí thực tế.</w:t>
            </w:r>
          </w:p>
          <w:p w14:paraId="3D33F68B"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a3)</w:t>
            </w:r>
            <w:r w:rsidRPr="00C71090">
              <w:rPr>
                <w:rFonts w:cs="Times New Roman"/>
                <w:sz w:val="20"/>
                <w:szCs w:val="20"/>
                <w:lang w:val="vi-VN"/>
              </w:rPr>
              <w:t xml:space="preserve"> Chi biên soạn tài liệu: 45.000 đồng/trang.</w:t>
            </w:r>
          </w:p>
          <w:p w14:paraId="0D85F962"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b)</w:t>
            </w:r>
            <w:r w:rsidRPr="00C71090">
              <w:rPr>
                <w:rFonts w:cs="Times New Roman"/>
                <w:sz w:val="20"/>
                <w:szCs w:val="20"/>
                <w:lang w:val="vi-VN"/>
              </w:rPr>
              <w:t xml:space="preserve"> Hỗ trợ các khóa truyền nghề theo hình thức kèm cặp nghề, truyền nghề do nghệ nhân cấp tỉnh tổ chức: 80.000 đồng/giờ, nhưng không quá 640.000 đồng/ngày và 25 triệu đồng/khóa truyền nghề.</w:t>
            </w:r>
          </w:p>
          <w:p w14:paraId="07E0E5CF" w14:textId="67BCD1A2" w:rsidR="00454041" w:rsidRPr="00C71090" w:rsidRDefault="00454041" w:rsidP="00C71090">
            <w:pPr>
              <w:jc w:val="both"/>
              <w:rPr>
                <w:rFonts w:cs="Times New Roman"/>
                <w:sz w:val="20"/>
                <w:szCs w:val="20"/>
              </w:rPr>
            </w:pPr>
            <w:r w:rsidRPr="00C71090">
              <w:rPr>
                <w:rFonts w:eastAsia="Calibri" w:cs="Times New Roman"/>
                <w:sz w:val="20"/>
                <w:szCs w:val="20"/>
              </w:rPr>
              <w:t xml:space="preserve">c) </w:t>
            </w:r>
            <w:r w:rsidRPr="00C71090">
              <w:rPr>
                <w:rFonts w:eastAsia="Calibri" w:cs="Times New Roman"/>
                <w:sz w:val="20"/>
                <w:szCs w:val="20"/>
                <w:lang w:val="vi-VN"/>
              </w:rPr>
              <w:t>Hỗ trợ các khóa truyền nghề theo hình thức kèm cặp nghề, truyền nghề do thợ thủ công tổ chức: 50.000 đồng/giờ, nhưng không quá 400.000 đồng/ngày và 15 triệu đồng/khóa truyền nghề</w:t>
            </w:r>
          </w:p>
        </w:tc>
        <w:tc>
          <w:tcPr>
            <w:tcW w:w="2835" w:type="dxa"/>
          </w:tcPr>
          <w:p w14:paraId="51C3140F" w14:textId="77777777" w:rsidR="00454041" w:rsidRPr="00C71090" w:rsidRDefault="00454041" w:rsidP="00C71090">
            <w:pPr>
              <w:jc w:val="both"/>
              <w:rPr>
                <w:rFonts w:cs="Times New Roman"/>
                <w:sz w:val="20"/>
                <w:szCs w:val="20"/>
              </w:rPr>
            </w:pPr>
            <w:r w:rsidRPr="00C71090">
              <w:rPr>
                <w:rFonts w:cs="Times New Roman"/>
                <w:sz w:val="20"/>
                <w:szCs w:val="20"/>
              </w:rPr>
              <w:t>Sửa đổi điểm a2, a4 về chi thù lao giàng viên; chi giải khát giữa giờ:</w:t>
            </w:r>
          </w:p>
          <w:p w14:paraId="43E565FB"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a2)</w:t>
            </w:r>
            <w:r w:rsidRPr="00C71090">
              <w:rPr>
                <w:rFonts w:cs="Times New Roman"/>
                <w:sz w:val="20"/>
                <w:szCs w:val="20"/>
                <w:lang w:val="vi-VN"/>
              </w:rPr>
              <w:t xml:space="preserve"> Chi thù lao giảng viên: </w:t>
            </w:r>
            <w:r w:rsidRPr="00C71090">
              <w:rPr>
                <w:rFonts w:cs="Times New Roman"/>
                <w:sz w:val="20"/>
                <w:szCs w:val="20"/>
              </w:rPr>
              <w:t>Không quá 2.4</w:t>
            </w:r>
            <w:r w:rsidRPr="00C71090">
              <w:rPr>
                <w:rFonts w:cs="Times New Roman"/>
                <w:sz w:val="20"/>
                <w:szCs w:val="20"/>
                <w:lang w:val="vi-VN"/>
              </w:rPr>
              <w:t>00.000 đồng/buổi (04 tiết học).</w:t>
            </w:r>
          </w:p>
          <w:p w14:paraId="5286228D"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t>a4)</w:t>
            </w:r>
            <w:r w:rsidRPr="00C71090">
              <w:rPr>
                <w:rFonts w:cs="Times New Roman"/>
                <w:sz w:val="20"/>
                <w:szCs w:val="20"/>
                <w:lang w:val="vi-VN"/>
              </w:rPr>
              <w:t xml:space="preserve"> Chi giải khát giữa giờ: </w:t>
            </w:r>
            <w:r w:rsidRPr="00C71090">
              <w:rPr>
                <w:rFonts w:cs="Times New Roman"/>
                <w:sz w:val="20"/>
                <w:szCs w:val="20"/>
              </w:rPr>
              <w:t>3</w:t>
            </w:r>
            <w:r w:rsidRPr="00C71090">
              <w:rPr>
                <w:rFonts w:cs="Times New Roman"/>
                <w:sz w:val="20"/>
                <w:szCs w:val="20"/>
                <w:lang w:val="vi-VN"/>
              </w:rPr>
              <w:t>0.000 đồng/người/</w:t>
            </w:r>
            <w:r w:rsidRPr="00C71090">
              <w:rPr>
                <w:rFonts w:cs="Times New Roman"/>
                <w:sz w:val="20"/>
                <w:szCs w:val="20"/>
              </w:rPr>
              <w:t>buổi</w:t>
            </w:r>
            <w:r w:rsidRPr="00C71090">
              <w:rPr>
                <w:rFonts w:cs="Times New Roman"/>
                <w:sz w:val="20"/>
                <w:szCs w:val="20"/>
                <w:lang w:val="vi-VN"/>
              </w:rPr>
              <w:t>.</w:t>
            </w:r>
          </w:p>
          <w:p w14:paraId="7EE8694A" w14:textId="77777777" w:rsidR="00454041" w:rsidRPr="00C71090" w:rsidRDefault="00454041" w:rsidP="00C71090">
            <w:pPr>
              <w:jc w:val="both"/>
              <w:rPr>
                <w:rFonts w:cs="Times New Roman"/>
                <w:sz w:val="20"/>
                <w:szCs w:val="20"/>
              </w:rPr>
            </w:pPr>
          </w:p>
          <w:p w14:paraId="59DCE614" w14:textId="77777777" w:rsidR="00454041" w:rsidRPr="00C71090" w:rsidRDefault="00454041" w:rsidP="00C71090">
            <w:pPr>
              <w:jc w:val="both"/>
              <w:rPr>
                <w:rFonts w:cs="Times New Roman"/>
                <w:sz w:val="20"/>
                <w:szCs w:val="20"/>
              </w:rPr>
            </w:pPr>
          </w:p>
        </w:tc>
        <w:tc>
          <w:tcPr>
            <w:tcW w:w="2801" w:type="dxa"/>
          </w:tcPr>
          <w:p w14:paraId="0A7369BB" w14:textId="351C3591" w:rsidR="00454041" w:rsidRPr="00C71090" w:rsidRDefault="00454041" w:rsidP="00C71090">
            <w:pPr>
              <w:jc w:val="both"/>
              <w:rPr>
                <w:rFonts w:cs="Times New Roman"/>
                <w:sz w:val="20"/>
                <w:szCs w:val="20"/>
              </w:rPr>
            </w:pPr>
            <w:r w:rsidRPr="00C71090">
              <w:rPr>
                <w:rFonts w:cs="Times New Roman"/>
                <w:sz w:val="20"/>
                <w:szCs w:val="20"/>
              </w:rPr>
              <w:t>Nghị quyết số 28/2025/NQ-HĐND ngày 14/11/2025 của HDND tỉnh Thái Nguyên về quy định mức chi công tác phí, chi hội nghị đối với cơ quan, tổ chức, đơn vị thuộc phạm vi quản lý của tỉnh Thái Nguyên</w:t>
            </w:r>
          </w:p>
        </w:tc>
      </w:tr>
      <w:tr w:rsidR="00454041" w:rsidRPr="00C71090" w14:paraId="3FFA3938" w14:textId="77777777" w:rsidTr="006A1F44">
        <w:tc>
          <w:tcPr>
            <w:tcW w:w="562" w:type="dxa"/>
          </w:tcPr>
          <w:p w14:paraId="4554EA3F" w14:textId="77777777" w:rsidR="00454041" w:rsidRPr="00C71090" w:rsidRDefault="00454041" w:rsidP="00C71090">
            <w:pPr>
              <w:rPr>
                <w:rFonts w:cs="Times New Roman"/>
                <w:sz w:val="20"/>
                <w:szCs w:val="20"/>
              </w:rPr>
            </w:pPr>
          </w:p>
        </w:tc>
        <w:tc>
          <w:tcPr>
            <w:tcW w:w="3407" w:type="dxa"/>
          </w:tcPr>
          <w:p w14:paraId="11E574C8" w14:textId="77777777" w:rsidR="00454041" w:rsidRPr="00C71090" w:rsidRDefault="00454041" w:rsidP="00C71090">
            <w:pPr>
              <w:jc w:val="both"/>
              <w:rPr>
                <w:rFonts w:cs="Times New Roman"/>
                <w:sz w:val="20"/>
                <w:szCs w:val="20"/>
              </w:rPr>
            </w:pPr>
            <w:r w:rsidRPr="00C71090">
              <w:rPr>
                <w:rFonts w:cs="Times New Roman"/>
                <w:sz w:val="20"/>
                <w:szCs w:val="20"/>
              </w:rPr>
              <w:t xml:space="preserve">Quyết định số 19/2020/QĐ-UBND ngày 28/9/2020 của Uỷ ban nhân dân tỉnh Thái Nguyên về quy định nội dung </w:t>
            </w:r>
            <w:r w:rsidRPr="00C71090">
              <w:rPr>
                <w:rFonts w:cs="Times New Roman"/>
                <w:sz w:val="20"/>
                <w:szCs w:val="20"/>
              </w:rPr>
              <w:lastRenderedPageBreak/>
              <w:t>và mức hỗ trợ phát triển ngành nghề nông thôn, làng nghề, làng nghề truyền thống trên địa bàn tỉnh Thái Nguyên.</w:t>
            </w:r>
          </w:p>
          <w:p w14:paraId="65AB4E39" w14:textId="2ABDEA22" w:rsidR="00454041" w:rsidRPr="00C71090" w:rsidRDefault="00454041" w:rsidP="00C71090">
            <w:pPr>
              <w:jc w:val="both"/>
              <w:rPr>
                <w:rFonts w:cs="Times New Roman"/>
                <w:sz w:val="20"/>
                <w:szCs w:val="20"/>
              </w:rPr>
            </w:pPr>
            <w:r w:rsidRPr="00C71090">
              <w:rPr>
                <w:rFonts w:cs="Times New Roman"/>
                <w:sz w:val="20"/>
                <w:szCs w:val="20"/>
                <w:lang w:val="vi-VN"/>
              </w:rPr>
              <w:t xml:space="preserve"> </w:t>
            </w:r>
          </w:p>
        </w:tc>
        <w:tc>
          <w:tcPr>
            <w:tcW w:w="3544" w:type="dxa"/>
          </w:tcPr>
          <w:p w14:paraId="706D335B" w14:textId="77777777" w:rsidR="00454041" w:rsidRPr="00C71090" w:rsidRDefault="00454041" w:rsidP="00C71090">
            <w:pPr>
              <w:shd w:val="clear" w:color="auto" w:fill="FFFFFF"/>
              <w:jc w:val="both"/>
              <w:rPr>
                <w:rFonts w:cs="Times New Roman"/>
                <w:i/>
                <w:iCs/>
                <w:sz w:val="20"/>
                <w:szCs w:val="20"/>
              </w:rPr>
            </w:pPr>
            <w:r w:rsidRPr="00C71090">
              <w:rPr>
                <w:rFonts w:eastAsia="Times New Roman" w:cs="Times New Roman"/>
                <w:i/>
                <w:iCs/>
                <w:sz w:val="20"/>
                <w:szCs w:val="20"/>
              </w:rPr>
              <w:lastRenderedPageBreak/>
              <w:t>10.3.</w:t>
            </w:r>
            <w:r w:rsidRPr="00C71090">
              <w:rPr>
                <w:rFonts w:eastAsia="Times New Roman" w:cs="Times New Roman"/>
                <w:sz w:val="20"/>
                <w:szCs w:val="20"/>
              </w:rPr>
              <w:t xml:space="preserve"> </w:t>
            </w:r>
            <w:r w:rsidRPr="00C71090">
              <w:rPr>
                <w:rFonts w:cs="Times New Roman"/>
                <w:i/>
                <w:iCs/>
                <w:sz w:val="20"/>
                <w:szCs w:val="20"/>
                <w:lang w:val="vi-VN"/>
              </w:rPr>
              <w:t>Hỗ trợ đầu tư, nâng cấp, hoàn thiện cơ sở hạ tầng và các hoạt động quảng bá, giới thiệu phát triển làng nghề</w:t>
            </w:r>
            <w:r w:rsidRPr="00C71090">
              <w:rPr>
                <w:rFonts w:cs="Times New Roman"/>
                <w:i/>
                <w:iCs/>
                <w:sz w:val="20"/>
                <w:szCs w:val="20"/>
              </w:rPr>
              <w:t xml:space="preserve">: </w:t>
            </w:r>
          </w:p>
          <w:p w14:paraId="285824F1" w14:textId="77777777" w:rsidR="00454041" w:rsidRPr="00C71090" w:rsidRDefault="00454041" w:rsidP="00C71090">
            <w:pPr>
              <w:shd w:val="clear" w:color="auto" w:fill="FFFFFF"/>
              <w:jc w:val="both"/>
              <w:rPr>
                <w:rFonts w:cs="Times New Roman"/>
                <w:sz w:val="20"/>
                <w:szCs w:val="20"/>
              </w:rPr>
            </w:pPr>
            <w:r w:rsidRPr="00C71090">
              <w:rPr>
                <w:rFonts w:cs="Times New Roman"/>
                <w:sz w:val="20"/>
                <w:szCs w:val="20"/>
              </w:rPr>
              <w:lastRenderedPageBreak/>
              <w:t>a)</w:t>
            </w:r>
            <w:r w:rsidRPr="00C71090">
              <w:rPr>
                <w:rFonts w:cs="Times New Roman"/>
                <w:sz w:val="20"/>
                <w:szCs w:val="20"/>
                <w:lang w:val="vi-VN"/>
              </w:rPr>
              <w:t xml:space="preserve"> Đối với làng nghề: 40 triệu đồng/làng nghề.</w:t>
            </w:r>
          </w:p>
          <w:p w14:paraId="77E4CAA7" w14:textId="588E0731" w:rsidR="00454041" w:rsidRPr="00C71090" w:rsidRDefault="00454041" w:rsidP="00C71090">
            <w:pPr>
              <w:shd w:val="clear" w:color="auto" w:fill="FFFFFF"/>
              <w:jc w:val="both"/>
              <w:rPr>
                <w:rFonts w:eastAsia="Times New Roman" w:cs="Times New Roman"/>
                <w:sz w:val="20"/>
                <w:szCs w:val="20"/>
              </w:rPr>
            </w:pPr>
            <w:r w:rsidRPr="00C71090">
              <w:rPr>
                <w:rFonts w:eastAsia="Calibri" w:cs="Times New Roman"/>
                <w:sz w:val="20"/>
                <w:szCs w:val="20"/>
              </w:rPr>
              <w:t xml:space="preserve">b) </w:t>
            </w:r>
            <w:r w:rsidRPr="00C71090">
              <w:rPr>
                <w:rFonts w:eastAsia="Calibri" w:cs="Times New Roman"/>
                <w:sz w:val="20"/>
                <w:szCs w:val="20"/>
                <w:lang w:val="vi-VN"/>
              </w:rPr>
              <w:t>Đối với làng nghề truyền thống: 50 triệu đồng/làng nghề truyền thống</w:t>
            </w:r>
            <w:r w:rsidRPr="00C71090">
              <w:rPr>
                <w:rFonts w:eastAsia="Calibri" w:cs="Times New Roman"/>
                <w:sz w:val="20"/>
                <w:szCs w:val="20"/>
              </w:rPr>
              <w:t>.</w:t>
            </w:r>
          </w:p>
        </w:tc>
        <w:tc>
          <w:tcPr>
            <w:tcW w:w="2977" w:type="dxa"/>
          </w:tcPr>
          <w:p w14:paraId="1F3F62BA" w14:textId="3E1BFC91" w:rsidR="00454041" w:rsidRPr="00C71090" w:rsidRDefault="00454041" w:rsidP="00C71090">
            <w:pPr>
              <w:jc w:val="both"/>
              <w:rPr>
                <w:rFonts w:cs="Times New Roman"/>
                <w:sz w:val="20"/>
                <w:szCs w:val="20"/>
              </w:rPr>
            </w:pPr>
            <w:r w:rsidRPr="00C71090">
              <w:rPr>
                <w:rFonts w:cs="Times New Roman"/>
                <w:sz w:val="20"/>
                <w:szCs w:val="20"/>
              </w:rPr>
              <w:lastRenderedPageBreak/>
              <w:t>Kế thừa toàn bộ</w:t>
            </w:r>
          </w:p>
        </w:tc>
        <w:tc>
          <w:tcPr>
            <w:tcW w:w="2835" w:type="dxa"/>
          </w:tcPr>
          <w:p w14:paraId="5DBB4F5D" w14:textId="300D81A8" w:rsidR="00454041" w:rsidRPr="00C71090" w:rsidRDefault="00454041" w:rsidP="00C71090">
            <w:pPr>
              <w:jc w:val="both"/>
              <w:rPr>
                <w:rFonts w:cs="Times New Roman"/>
                <w:sz w:val="20"/>
                <w:szCs w:val="20"/>
              </w:rPr>
            </w:pPr>
            <w:r w:rsidRPr="00C71090">
              <w:rPr>
                <w:rFonts w:cs="Times New Roman"/>
                <w:sz w:val="20"/>
                <w:szCs w:val="20"/>
              </w:rPr>
              <w:t xml:space="preserve">Không </w:t>
            </w:r>
          </w:p>
        </w:tc>
        <w:tc>
          <w:tcPr>
            <w:tcW w:w="2801" w:type="dxa"/>
          </w:tcPr>
          <w:p w14:paraId="75E07BCC" w14:textId="6E49A959" w:rsidR="00454041" w:rsidRPr="00C71090" w:rsidRDefault="00454041" w:rsidP="00C71090">
            <w:pPr>
              <w:jc w:val="both"/>
              <w:rPr>
                <w:rFonts w:cs="Times New Roman"/>
                <w:sz w:val="20"/>
                <w:szCs w:val="20"/>
              </w:rPr>
            </w:pPr>
            <w:r w:rsidRPr="00C71090">
              <w:rPr>
                <w:rFonts w:cs="Times New Roman"/>
                <w:sz w:val="20"/>
                <w:szCs w:val="20"/>
                <w:lang w:val="vi-VN"/>
              </w:rPr>
              <w:t>Nghị định 52/2018/NĐ-CP ngày 12/04/2018 của Chính phủ về phát triển ngành nghề nông thôn</w:t>
            </w:r>
          </w:p>
        </w:tc>
      </w:tr>
      <w:tr w:rsidR="00454041" w:rsidRPr="00C71090" w14:paraId="2958B42B" w14:textId="77777777" w:rsidTr="006A1F44">
        <w:tc>
          <w:tcPr>
            <w:tcW w:w="562" w:type="dxa"/>
          </w:tcPr>
          <w:p w14:paraId="7D71F9C6" w14:textId="77777777" w:rsidR="00454041" w:rsidRPr="00C71090" w:rsidRDefault="00454041" w:rsidP="00C71090">
            <w:pPr>
              <w:rPr>
                <w:rFonts w:cs="Times New Roman"/>
                <w:sz w:val="20"/>
                <w:szCs w:val="20"/>
              </w:rPr>
            </w:pPr>
          </w:p>
        </w:tc>
        <w:tc>
          <w:tcPr>
            <w:tcW w:w="3407" w:type="dxa"/>
          </w:tcPr>
          <w:p w14:paraId="11821C9A" w14:textId="77777777" w:rsidR="005D66D0" w:rsidRPr="00C71090" w:rsidRDefault="005D66D0" w:rsidP="00C71090">
            <w:pPr>
              <w:pBdr>
                <w:top w:val="dotted" w:sz="4" w:space="0" w:color="FFFFFF"/>
                <w:left w:val="dotted" w:sz="4" w:space="0" w:color="FFFFFF"/>
                <w:bottom w:val="dotted" w:sz="4" w:space="10" w:color="FFFFFF"/>
                <w:right w:val="dotted" w:sz="4" w:space="0" w:color="FFFFFF"/>
              </w:pBdr>
              <w:jc w:val="both"/>
              <w:rPr>
                <w:rFonts w:eastAsia="Times New Roman" w:cs="Times New Roman"/>
                <w:spacing w:val="-4"/>
                <w:sz w:val="20"/>
                <w:szCs w:val="20"/>
                <w:lang w:val="vi-VN"/>
              </w:rPr>
            </w:pPr>
            <w:r w:rsidRPr="00C71090">
              <w:rPr>
                <w:rFonts w:eastAsia="Times New Roman" w:cs="Times New Roman"/>
                <w:spacing w:val="-4"/>
                <w:sz w:val="20"/>
                <w:szCs w:val="20"/>
                <w:lang w:val="vi-VN"/>
              </w:rPr>
              <w:t>Nghị quyết số 15/2020/NQ-HĐND ngày 11 tháng 12 năm 2020 của Hội đồng nhân dân tỉnh Thái Nguyên thông qua Đề án phát triển sản phẩm nông nghiệp chủ lực tỉnh Thái Nguyên giai đoạn 2021 - 2025, định hướng đến năm 2030.</w:t>
            </w:r>
          </w:p>
          <w:p w14:paraId="1888185E" w14:textId="77777777" w:rsidR="00454041" w:rsidRPr="00C71090" w:rsidRDefault="00454041" w:rsidP="00C71090">
            <w:pPr>
              <w:jc w:val="both"/>
              <w:rPr>
                <w:rFonts w:cs="Times New Roman"/>
                <w:sz w:val="20"/>
                <w:szCs w:val="20"/>
              </w:rPr>
            </w:pPr>
          </w:p>
        </w:tc>
        <w:tc>
          <w:tcPr>
            <w:tcW w:w="3544" w:type="dxa"/>
          </w:tcPr>
          <w:p w14:paraId="2317971F" w14:textId="77777777" w:rsidR="00454041" w:rsidRPr="00C71090" w:rsidRDefault="00454041" w:rsidP="00C71090">
            <w:pPr>
              <w:shd w:val="clear" w:color="auto" w:fill="FFFFFF"/>
              <w:jc w:val="both"/>
              <w:rPr>
                <w:rFonts w:cs="Times New Roman"/>
                <w:b/>
                <w:bCs/>
                <w:sz w:val="20"/>
                <w:szCs w:val="20"/>
              </w:rPr>
            </w:pPr>
            <w:r w:rsidRPr="00C71090">
              <w:rPr>
                <w:rFonts w:eastAsia="Times New Roman" w:cs="Times New Roman"/>
                <w:b/>
                <w:bCs/>
                <w:sz w:val="20"/>
                <w:szCs w:val="20"/>
              </w:rPr>
              <w:t xml:space="preserve">11. </w:t>
            </w:r>
            <w:r w:rsidRPr="00C71090">
              <w:rPr>
                <w:rFonts w:cs="Times New Roman"/>
                <w:b/>
                <w:bCs/>
                <w:sz w:val="20"/>
                <w:szCs w:val="20"/>
              </w:rPr>
              <w:t xml:space="preserve">Hỗ trợ công tác quản lý Nhà nước: </w:t>
            </w:r>
          </w:p>
          <w:p w14:paraId="5B0D372F" w14:textId="77777777" w:rsidR="00454041" w:rsidRPr="00C71090" w:rsidRDefault="00454041" w:rsidP="00C71090">
            <w:pPr>
              <w:jc w:val="both"/>
              <w:rPr>
                <w:rFonts w:cs="Times New Roman"/>
                <w:sz w:val="20"/>
                <w:szCs w:val="20"/>
              </w:rPr>
            </w:pPr>
            <w:r w:rsidRPr="00C71090">
              <w:rPr>
                <w:rFonts w:cs="Times New Roman"/>
                <w:iCs/>
                <w:sz w:val="20"/>
                <w:szCs w:val="20"/>
                <w:lang w:val="af-ZA"/>
              </w:rPr>
              <w:t>a</w:t>
            </w:r>
            <w:r w:rsidRPr="00C71090">
              <w:rPr>
                <w:rFonts w:cs="Times New Roman"/>
                <w:sz w:val="20"/>
                <w:szCs w:val="20"/>
              </w:rPr>
              <w:t>) Hỗ trợ 100% kinh phí tuyên truyền, đào tạo, tập huấn phát triển sản phẩm nông nghiệp, lâm nghiệp, thủy sản.</w:t>
            </w:r>
          </w:p>
          <w:p w14:paraId="381B964E" w14:textId="250AE563" w:rsidR="00454041" w:rsidRPr="00C71090" w:rsidRDefault="00454041" w:rsidP="00C71090">
            <w:pPr>
              <w:shd w:val="clear" w:color="auto" w:fill="FFFFFF"/>
              <w:jc w:val="both"/>
              <w:rPr>
                <w:rFonts w:eastAsia="Times New Roman" w:cs="Times New Roman"/>
                <w:sz w:val="20"/>
                <w:szCs w:val="20"/>
              </w:rPr>
            </w:pPr>
            <w:r w:rsidRPr="00C71090">
              <w:rPr>
                <w:rFonts w:cs="Times New Roman"/>
                <w:sz w:val="20"/>
                <w:szCs w:val="20"/>
              </w:rPr>
              <w:t>b) Hỗ trợ 100% chi phí lấy mẫu, kiểm nghiệm mẫu giám sát sản phẩm OCOP, xác nhận chuỗi cung ứng thực phẩm an toàn, giám sát dư lượng các chất độc hại trong sản phẩm nông nghiệp, lâm nghiệp, thủy sản</w:t>
            </w:r>
            <w:r w:rsidRPr="00C71090">
              <w:rPr>
                <w:rFonts w:cs="Times New Roman"/>
                <w:iCs/>
                <w:sz w:val="20"/>
                <w:szCs w:val="20"/>
                <w:lang w:val="af-ZA"/>
              </w:rPr>
              <w:t>.</w:t>
            </w:r>
          </w:p>
        </w:tc>
        <w:tc>
          <w:tcPr>
            <w:tcW w:w="2977" w:type="dxa"/>
          </w:tcPr>
          <w:p w14:paraId="1562051B" w14:textId="359994ED" w:rsidR="00454041" w:rsidRPr="00C71090" w:rsidRDefault="005D66D0" w:rsidP="00C71090">
            <w:pPr>
              <w:jc w:val="both"/>
              <w:rPr>
                <w:rFonts w:cs="Times New Roman"/>
                <w:sz w:val="20"/>
                <w:szCs w:val="20"/>
              </w:rPr>
            </w:pPr>
            <w:r w:rsidRPr="00C71090">
              <w:rPr>
                <w:rFonts w:cs="Times New Roman"/>
                <w:sz w:val="20"/>
                <w:szCs w:val="20"/>
              </w:rPr>
              <w:t>Kế thừa nội dung, mức hỗ trợ.</w:t>
            </w:r>
          </w:p>
        </w:tc>
        <w:tc>
          <w:tcPr>
            <w:tcW w:w="2835" w:type="dxa"/>
          </w:tcPr>
          <w:p w14:paraId="6C6A9D52" w14:textId="7D281B89" w:rsidR="00454041" w:rsidRPr="00C71090" w:rsidRDefault="00454041" w:rsidP="00C71090">
            <w:pPr>
              <w:jc w:val="both"/>
              <w:rPr>
                <w:rFonts w:cs="Times New Roman"/>
                <w:sz w:val="20"/>
                <w:szCs w:val="20"/>
              </w:rPr>
            </w:pPr>
            <w:r w:rsidRPr="00C71090">
              <w:rPr>
                <w:rFonts w:cs="Times New Roman"/>
                <w:sz w:val="20"/>
                <w:szCs w:val="20"/>
              </w:rPr>
              <w:t>Bổ sung thêm giám sát sản phẩm OCOP</w:t>
            </w:r>
          </w:p>
        </w:tc>
        <w:tc>
          <w:tcPr>
            <w:tcW w:w="2801" w:type="dxa"/>
          </w:tcPr>
          <w:p w14:paraId="75830407" w14:textId="77777777" w:rsidR="00454041" w:rsidRPr="00C71090" w:rsidRDefault="00454041" w:rsidP="00C71090">
            <w:pPr>
              <w:jc w:val="both"/>
              <w:rPr>
                <w:rFonts w:cs="Times New Roman"/>
                <w:sz w:val="20"/>
                <w:szCs w:val="20"/>
              </w:rPr>
            </w:pPr>
            <w:r w:rsidRPr="00C71090">
              <w:rPr>
                <w:rFonts w:cs="Times New Roman"/>
                <w:sz w:val="20"/>
                <w:szCs w:val="20"/>
              </w:rPr>
              <w:t>- Thông tư số 08/2016/TT-BNNPTNT ngày 01/6/2026;</w:t>
            </w:r>
          </w:p>
          <w:p w14:paraId="7BCD3483" w14:textId="77777777" w:rsidR="00454041" w:rsidRPr="00C71090" w:rsidRDefault="00454041" w:rsidP="00C71090">
            <w:pPr>
              <w:jc w:val="both"/>
              <w:rPr>
                <w:rFonts w:cs="Times New Roman"/>
                <w:spacing w:val="-2"/>
                <w:sz w:val="20"/>
                <w:szCs w:val="20"/>
                <w:lang w:val="it-IT"/>
              </w:rPr>
            </w:pPr>
            <w:r w:rsidRPr="00C71090">
              <w:rPr>
                <w:rFonts w:cs="Times New Roman"/>
                <w:spacing w:val="-2"/>
                <w:sz w:val="20"/>
                <w:szCs w:val="20"/>
                <w:lang w:val="it-IT"/>
              </w:rPr>
              <w:t>- Nghị quyết số 28/2025/NQ-HĐND ngày 14/11/2025;</w:t>
            </w:r>
          </w:p>
          <w:p w14:paraId="51223BB0" w14:textId="7F1F7B76" w:rsidR="00454041" w:rsidRPr="00C71090" w:rsidRDefault="005D66D0" w:rsidP="00C71090">
            <w:pPr>
              <w:jc w:val="both"/>
              <w:rPr>
                <w:rFonts w:cs="Times New Roman"/>
                <w:sz w:val="20"/>
                <w:szCs w:val="20"/>
              </w:rPr>
            </w:pPr>
            <w:r w:rsidRPr="00C71090">
              <w:rPr>
                <w:rFonts w:cs="Times New Roman"/>
                <w:sz w:val="20"/>
                <w:szCs w:val="20"/>
              </w:rPr>
              <w:t>- Yêu cầu thực tiễn trong thực hiện công tác QLNN.</w:t>
            </w:r>
          </w:p>
        </w:tc>
      </w:tr>
    </w:tbl>
    <w:p w14:paraId="11C1E2A8" w14:textId="77777777" w:rsidR="008178DA" w:rsidRPr="00C71090" w:rsidRDefault="008178DA" w:rsidP="0031563C">
      <w:pPr>
        <w:jc w:val="center"/>
        <w:rPr>
          <w:rFonts w:cs="Times New Roman"/>
          <w:i/>
          <w:szCs w:val="28"/>
        </w:rPr>
      </w:pPr>
    </w:p>
    <w:p w14:paraId="5620F303" w14:textId="77777777" w:rsidR="008178DA" w:rsidRPr="008178DA" w:rsidRDefault="008178DA" w:rsidP="008178DA">
      <w:pPr>
        <w:jc w:val="right"/>
        <w:rPr>
          <w:b/>
        </w:rPr>
      </w:pPr>
      <w:r w:rsidRPr="00C71090">
        <w:rPr>
          <w:rFonts w:cs="Times New Roman"/>
          <w:b/>
          <w:szCs w:val="28"/>
        </w:rPr>
        <w:t>SỞ NÔNG NGHIỆP VÀ MÔI TRƯỜNG</w:t>
      </w:r>
    </w:p>
    <w:sectPr w:rsidR="008178DA" w:rsidRPr="008178DA" w:rsidSect="002E4D1C">
      <w:headerReference w:type="default" r:id="rId11"/>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45E1" w14:textId="77777777" w:rsidR="00AE2C30" w:rsidRDefault="00AE2C30" w:rsidP="00E96DF7">
      <w:r>
        <w:separator/>
      </w:r>
    </w:p>
  </w:endnote>
  <w:endnote w:type="continuationSeparator" w:id="0">
    <w:p w14:paraId="1231B627" w14:textId="77777777" w:rsidR="00AE2C30" w:rsidRDefault="00AE2C30" w:rsidP="00E9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206F" w14:textId="77777777" w:rsidR="00AE2C30" w:rsidRDefault="00AE2C30" w:rsidP="00E96DF7">
      <w:r>
        <w:separator/>
      </w:r>
    </w:p>
  </w:footnote>
  <w:footnote w:type="continuationSeparator" w:id="0">
    <w:p w14:paraId="51285787" w14:textId="77777777" w:rsidR="00AE2C30" w:rsidRDefault="00AE2C30" w:rsidP="00E9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143294"/>
      <w:docPartObj>
        <w:docPartGallery w:val="Page Numbers (Top of Page)"/>
        <w:docPartUnique/>
      </w:docPartObj>
    </w:sdtPr>
    <w:sdtEndPr>
      <w:rPr>
        <w:noProof/>
      </w:rPr>
    </w:sdtEndPr>
    <w:sdtContent>
      <w:p w14:paraId="59660445" w14:textId="77777777" w:rsidR="0020192E" w:rsidRDefault="0020192E">
        <w:pPr>
          <w:pStyle w:val="Header"/>
          <w:jc w:val="center"/>
        </w:pPr>
        <w:r>
          <w:fldChar w:fldCharType="begin"/>
        </w:r>
        <w:r>
          <w:instrText xml:space="preserve"> PAGE   \* MERGEFORMAT </w:instrText>
        </w:r>
        <w:r>
          <w:fldChar w:fldCharType="separate"/>
        </w:r>
        <w:r w:rsidR="005D3643">
          <w:rPr>
            <w:noProof/>
          </w:rPr>
          <w:t>6</w:t>
        </w:r>
        <w:r>
          <w:rPr>
            <w:noProof/>
          </w:rPr>
          <w:fldChar w:fldCharType="end"/>
        </w:r>
      </w:p>
    </w:sdtContent>
  </w:sdt>
  <w:p w14:paraId="39BEAF9F" w14:textId="77777777" w:rsidR="0020192E" w:rsidRDefault="00201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70"/>
    <w:multiLevelType w:val="hybridMultilevel"/>
    <w:tmpl w:val="C1CE93F8"/>
    <w:lvl w:ilvl="0" w:tplc="5360DC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801ED"/>
    <w:multiLevelType w:val="hybridMultilevel"/>
    <w:tmpl w:val="6E0AF15C"/>
    <w:lvl w:ilvl="0" w:tplc="7EA86266">
      <w:start w:val="1"/>
      <w:numFmt w:val="upp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576C"/>
    <w:multiLevelType w:val="hybridMultilevel"/>
    <w:tmpl w:val="9B2EDA10"/>
    <w:lvl w:ilvl="0" w:tplc="9DC4FB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02977"/>
    <w:multiLevelType w:val="hybridMultilevel"/>
    <w:tmpl w:val="1D96581A"/>
    <w:lvl w:ilvl="0" w:tplc="7D50E1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3662B"/>
    <w:multiLevelType w:val="hybridMultilevel"/>
    <w:tmpl w:val="8D44098E"/>
    <w:lvl w:ilvl="0" w:tplc="61AEA668">
      <w:start w:val="1"/>
      <w:numFmt w:val="lowerLetter"/>
      <w:lvlText w:val="%1)"/>
      <w:lvlJc w:val="left"/>
      <w:pPr>
        <w:ind w:left="720" w:hanging="360"/>
      </w:pPr>
      <w:rPr>
        <w:rFonts w:ascii=".VnTime" w:hAnsi=".VnTime"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15534"/>
    <w:multiLevelType w:val="hybridMultilevel"/>
    <w:tmpl w:val="15966E90"/>
    <w:lvl w:ilvl="0" w:tplc="177403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7441"/>
    <w:multiLevelType w:val="hybridMultilevel"/>
    <w:tmpl w:val="8370E9EE"/>
    <w:lvl w:ilvl="0" w:tplc="3FB0CE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F5364"/>
    <w:multiLevelType w:val="hybridMultilevel"/>
    <w:tmpl w:val="3ED02E8C"/>
    <w:lvl w:ilvl="0" w:tplc="35FC82D2">
      <w:start w:val="1"/>
      <w:numFmt w:val="decimal"/>
      <w:lvlText w:val="%1."/>
      <w:lvlJc w:val="left"/>
      <w:pPr>
        <w:ind w:left="678" w:hanging="360"/>
      </w:pPr>
      <w:rPr>
        <w:rFonts w:hint="default"/>
        <w:b/>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8" w15:restartNumberingAfterBreak="0">
    <w:nsid w:val="200641FC"/>
    <w:multiLevelType w:val="hybridMultilevel"/>
    <w:tmpl w:val="2EDADA88"/>
    <w:lvl w:ilvl="0" w:tplc="553E8636">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84DE6"/>
    <w:multiLevelType w:val="hybridMultilevel"/>
    <w:tmpl w:val="FA5071EA"/>
    <w:lvl w:ilvl="0" w:tplc="4C9EAA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639DD"/>
    <w:multiLevelType w:val="hybridMultilevel"/>
    <w:tmpl w:val="BC989A68"/>
    <w:lvl w:ilvl="0" w:tplc="2286DAE2">
      <w:start w:val="5"/>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3AB022C9"/>
    <w:multiLevelType w:val="hybridMultilevel"/>
    <w:tmpl w:val="8DDC9B50"/>
    <w:lvl w:ilvl="0" w:tplc="B9A210A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901C6"/>
    <w:multiLevelType w:val="hybridMultilevel"/>
    <w:tmpl w:val="3E2212D0"/>
    <w:lvl w:ilvl="0" w:tplc="82B83854">
      <w:start w:val="8"/>
      <w:numFmt w:val="bullet"/>
      <w:lvlText w:val="-"/>
      <w:lvlJc w:val="left"/>
      <w:pPr>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26BE5"/>
    <w:multiLevelType w:val="hybridMultilevel"/>
    <w:tmpl w:val="275E8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6377D"/>
    <w:multiLevelType w:val="hybridMultilevel"/>
    <w:tmpl w:val="A33C9ECA"/>
    <w:lvl w:ilvl="0" w:tplc="056C71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125C6"/>
    <w:multiLevelType w:val="hybridMultilevel"/>
    <w:tmpl w:val="2BCE031A"/>
    <w:lvl w:ilvl="0" w:tplc="0B0E87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F1930"/>
    <w:multiLevelType w:val="hybridMultilevel"/>
    <w:tmpl w:val="66425A06"/>
    <w:lvl w:ilvl="0" w:tplc="3676980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738FC"/>
    <w:multiLevelType w:val="hybridMultilevel"/>
    <w:tmpl w:val="9170E83C"/>
    <w:lvl w:ilvl="0" w:tplc="0104709C">
      <w:start w:val="1"/>
      <w:numFmt w:val="bullet"/>
      <w:lvlText w:val="-"/>
      <w:lvlJc w:val="left"/>
      <w:pPr>
        <w:ind w:left="1038" w:hanging="360"/>
      </w:pPr>
      <w:rPr>
        <w:rFonts w:ascii="Times New Roman" w:eastAsiaTheme="minorHAnsi" w:hAnsi="Times New Roman" w:cs="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8" w15:restartNumberingAfterBreak="0">
    <w:nsid w:val="4BFE2594"/>
    <w:multiLevelType w:val="hybridMultilevel"/>
    <w:tmpl w:val="8356EFB2"/>
    <w:lvl w:ilvl="0" w:tplc="C12AF9E6">
      <w:start w:val="1"/>
      <w:numFmt w:val="decimal"/>
      <w:lvlText w:val="%1."/>
      <w:lvlJc w:val="left"/>
      <w:pPr>
        <w:ind w:left="720" w:hanging="360"/>
      </w:pPr>
      <w:rPr>
        <w:rFonts w:eastAsia="Calibri" w:cstheme="minorBidi"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B6662"/>
    <w:multiLevelType w:val="hybridMultilevel"/>
    <w:tmpl w:val="90080E5C"/>
    <w:lvl w:ilvl="0" w:tplc="64C4108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B397A"/>
    <w:multiLevelType w:val="hybridMultilevel"/>
    <w:tmpl w:val="B7C6BCA8"/>
    <w:lvl w:ilvl="0" w:tplc="11CE4DD8">
      <w:start w:val="5"/>
      <w:numFmt w:val="bullet"/>
      <w:lvlText w:val="-"/>
      <w:lvlJc w:val="left"/>
      <w:pPr>
        <w:ind w:left="720" w:hanging="360"/>
      </w:pPr>
      <w:rPr>
        <w:rFonts w:ascii="Times New Roman" w:eastAsiaTheme="minorHAnsi" w:hAnsi="Times New Roman" w:cs="Times New Roman"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D6708"/>
    <w:multiLevelType w:val="hybridMultilevel"/>
    <w:tmpl w:val="3B3CF91A"/>
    <w:lvl w:ilvl="0" w:tplc="2410003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E3E12"/>
    <w:multiLevelType w:val="hybridMultilevel"/>
    <w:tmpl w:val="752A5080"/>
    <w:lvl w:ilvl="0" w:tplc="37E2413E">
      <w:start w:val="1"/>
      <w:numFmt w:val="upperRoman"/>
      <w:lvlText w:val="%1."/>
      <w:lvlJc w:val="left"/>
      <w:pPr>
        <w:ind w:left="1080" w:hanging="72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E601A"/>
    <w:multiLevelType w:val="hybridMultilevel"/>
    <w:tmpl w:val="935A71DA"/>
    <w:lvl w:ilvl="0" w:tplc="CB5AB7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D7BCB"/>
    <w:multiLevelType w:val="hybridMultilevel"/>
    <w:tmpl w:val="649C0BF4"/>
    <w:lvl w:ilvl="0" w:tplc="D5747D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F0FF1"/>
    <w:multiLevelType w:val="hybridMultilevel"/>
    <w:tmpl w:val="DACC4BB0"/>
    <w:lvl w:ilvl="0" w:tplc="944A45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C04C7"/>
    <w:multiLevelType w:val="hybridMultilevel"/>
    <w:tmpl w:val="79CE4B68"/>
    <w:lvl w:ilvl="0" w:tplc="0E88DF5C">
      <w:start w:val="5"/>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66A07"/>
    <w:multiLevelType w:val="hybridMultilevel"/>
    <w:tmpl w:val="18FAACDA"/>
    <w:lvl w:ilvl="0" w:tplc="4F246B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E5671"/>
    <w:multiLevelType w:val="hybridMultilevel"/>
    <w:tmpl w:val="1150A1E4"/>
    <w:lvl w:ilvl="0" w:tplc="C44E89A6">
      <w:start w:val="1"/>
      <w:numFmt w:val="decimal"/>
      <w:lvlText w:val="%1."/>
      <w:lvlJc w:val="left"/>
      <w:pPr>
        <w:ind w:left="720" w:hanging="360"/>
      </w:pPr>
      <w:rPr>
        <w:rFonts w:eastAsia="Calibri" w:cstheme="minorBidi"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54E7B"/>
    <w:multiLevelType w:val="hybridMultilevel"/>
    <w:tmpl w:val="E56034C4"/>
    <w:lvl w:ilvl="0" w:tplc="B4B070E8">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30C69"/>
    <w:multiLevelType w:val="hybridMultilevel"/>
    <w:tmpl w:val="33C4384A"/>
    <w:lvl w:ilvl="0" w:tplc="45A2DF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62D24"/>
    <w:multiLevelType w:val="hybridMultilevel"/>
    <w:tmpl w:val="824E61F8"/>
    <w:lvl w:ilvl="0" w:tplc="3876823A">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794208726">
    <w:abstractNumId w:val="7"/>
  </w:num>
  <w:num w:numId="2" w16cid:durableId="680401298">
    <w:abstractNumId w:val="31"/>
  </w:num>
  <w:num w:numId="3" w16cid:durableId="1119567875">
    <w:abstractNumId w:val="17"/>
  </w:num>
  <w:num w:numId="4" w16cid:durableId="2032561800">
    <w:abstractNumId w:val="6"/>
  </w:num>
  <w:num w:numId="5" w16cid:durableId="792559172">
    <w:abstractNumId w:val="12"/>
  </w:num>
  <w:num w:numId="6" w16cid:durableId="1206406147">
    <w:abstractNumId w:val="23"/>
  </w:num>
  <w:num w:numId="7" w16cid:durableId="1670979304">
    <w:abstractNumId w:val="18"/>
  </w:num>
  <w:num w:numId="8" w16cid:durableId="1270116161">
    <w:abstractNumId w:val="28"/>
  </w:num>
  <w:num w:numId="9" w16cid:durableId="1357341688">
    <w:abstractNumId w:val="29"/>
  </w:num>
  <w:num w:numId="10" w16cid:durableId="8607206">
    <w:abstractNumId w:val="8"/>
  </w:num>
  <w:num w:numId="11" w16cid:durableId="1163010167">
    <w:abstractNumId w:val="22"/>
  </w:num>
  <w:num w:numId="12" w16cid:durableId="193008145">
    <w:abstractNumId w:val="1"/>
  </w:num>
  <w:num w:numId="13" w16cid:durableId="205067079">
    <w:abstractNumId w:val="3"/>
  </w:num>
  <w:num w:numId="14" w16cid:durableId="2111849046">
    <w:abstractNumId w:val="30"/>
  </w:num>
  <w:num w:numId="15" w16cid:durableId="1339583168">
    <w:abstractNumId w:val="13"/>
  </w:num>
  <w:num w:numId="16" w16cid:durableId="1964457680">
    <w:abstractNumId w:val="14"/>
  </w:num>
  <w:num w:numId="17" w16cid:durableId="660231642">
    <w:abstractNumId w:val="11"/>
  </w:num>
  <w:num w:numId="18" w16cid:durableId="1190803346">
    <w:abstractNumId w:val="0"/>
  </w:num>
  <w:num w:numId="19" w16cid:durableId="2048990364">
    <w:abstractNumId w:val="2"/>
  </w:num>
  <w:num w:numId="20" w16cid:durableId="55327958">
    <w:abstractNumId w:val="9"/>
  </w:num>
  <w:num w:numId="21" w16cid:durableId="1251893932">
    <w:abstractNumId w:val="27"/>
  </w:num>
  <w:num w:numId="22" w16cid:durableId="1405101670">
    <w:abstractNumId w:val="25"/>
  </w:num>
  <w:num w:numId="23" w16cid:durableId="1855652375">
    <w:abstractNumId w:val="24"/>
  </w:num>
  <w:num w:numId="24" w16cid:durableId="2022387741">
    <w:abstractNumId w:val="15"/>
  </w:num>
  <w:num w:numId="25" w16cid:durableId="1579171267">
    <w:abstractNumId w:val="4"/>
  </w:num>
  <w:num w:numId="26" w16cid:durableId="976372290">
    <w:abstractNumId w:val="19"/>
  </w:num>
  <w:num w:numId="27" w16cid:durableId="1521311567">
    <w:abstractNumId w:val="16"/>
  </w:num>
  <w:num w:numId="28" w16cid:durableId="373774285">
    <w:abstractNumId w:val="21"/>
  </w:num>
  <w:num w:numId="29" w16cid:durableId="1818449071">
    <w:abstractNumId w:val="5"/>
  </w:num>
  <w:num w:numId="30" w16cid:durableId="1105227890">
    <w:abstractNumId w:val="26"/>
  </w:num>
  <w:num w:numId="31" w16cid:durableId="1764255186">
    <w:abstractNumId w:val="20"/>
  </w:num>
  <w:num w:numId="32" w16cid:durableId="1127895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3C"/>
    <w:rsid w:val="00011899"/>
    <w:rsid w:val="000153E5"/>
    <w:rsid w:val="000262AC"/>
    <w:rsid w:val="000264B6"/>
    <w:rsid w:val="00031413"/>
    <w:rsid w:val="00044953"/>
    <w:rsid w:val="000522B6"/>
    <w:rsid w:val="00052EDA"/>
    <w:rsid w:val="00052F7C"/>
    <w:rsid w:val="000716D1"/>
    <w:rsid w:val="000905BB"/>
    <w:rsid w:val="000A0C1B"/>
    <w:rsid w:val="000C0A3E"/>
    <w:rsid w:val="000C39A1"/>
    <w:rsid w:val="000E2790"/>
    <w:rsid w:val="000E6F85"/>
    <w:rsid w:val="000F2B4C"/>
    <w:rsid w:val="00100003"/>
    <w:rsid w:val="00107242"/>
    <w:rsid w:val="0010751F"/>
    <w:rsid w:val="001127D9"/>
    <w:rsid w:val="00132769"/>
    <w:rsid w:val="001330D3"/>
    <w:rsid w:val="00152140"/>
    <w:rsid w:val="001630DC"/>
    <w:rsid w:val="001655DD"/>
    <w:rsid w:val="001940E4"/>
    <w:rsid w:val="00194A9E"/>
    <w:rsid w:val="00196E96"/>
    <w:rsid w:val="001A699A"/>
    <w:rsid w:val="001B5608"/>
    <w:rsid w:val="001B6E25"/>
    <w:rsid w:val="001B6E89"/>
    <w:rsid w:val="001C1941"/>
    <w:rsid w:val="001C59EF"/>
    <w:rsid w:val="001C6AE0"/>
    <w:rsid w:val="001D0C16"/>
    <w:rsid w:val="001D1C9C"/>
    <w:rsid w:val="001D544E"/>
    <w:rsid w:val="001E22B9"/>
    <w:rsid w:val="001E650B"/>
    <w:rsid w:val="0020192E"/>
    <w:rsid w:val="00206318"/>
    <w:rsid w:val="00210A63"/>
    <w:rsid w:val="00210E49"/>
    <w:rsid w:val="002136EB"/>
    <w:rsid w:val="00227AF6"/>
    <w:rsid w:val="00235E16"/>
    <w:rsid w:val="00243027"/>
    <w:rsid w:val="00250E07"/>
    <w:rsid w:val="0027153F"/>
    <w:rsid w:val="00295349"/>
    <w:rsid w:val="00295E01"/>
    <w:rsid w:val="002B67FC"/>
    <w:rsid w:val="002B7187"/>
    <w:rsid w:val="002B74E1"/>
    <w:rsid w:val="002D1EF5"/>
    <w:rsid w:val="002D41A2"/>
    <w:rsid w:val="002D6E23"/>
    <w:rsid w:val="002E0CD5"/>
    <w:rsid w:val="002E2691"/>
    <w:rsid w:val="002E3DBA"/>
    <w:rsid w:val="002E4D1C"/>
    <w:rsid w:val="002F3FA8"/>
    <w:rsid w:val="0031563C"/>
    <w:rsid w:val="00330508"/>
    <w:rsid w:val="00335CCA"/>
    <w:rsid w:val="00341CDF"/>
    <w:rsid w:val="00342C41"/>
    <w:rsid w:val="00347931"/>
    <w:rsid w:val="00347A7F"/>
    <w:rsid w:val="00350613"/>
    <w:rsid w:val="0035199F"/>
    <w:rsid w:val="00353181"/>
    <w:rsid w:val="00353B30"/>
    <w:rsid w:val="00366B10"/>
    <w:rsid w:val="00373A72"/>
    <w:rsid w:val="0038177F"/>
    <w:rsid w:val="00391126"/>
    <w:rsid w:val="003952D6"/>
    <w:rsid w:val="00395F71"/>
    <w:rsid w:val="00396617"/>
    <w:rsid w:val="003A6CB0"/>
    <w:rsid w:val="003A7D6D"/>
    <w:rsid w:val="003B2FC1"/>
    <w:rsid w:val="003C2B4C"/>
    <w:rsid w:val="003D4946"/>
    <w:rsid w:val="003D56BE"/>
    <w:rsid w:val="003D58DF"/>
    <w:rsid w:val="003E72E1"/>
    <w:rsid w:val="003F6D83"/>
    <w:rsid w:val="004141A3"/>
    <w:rsid w:val="00436DA5"/>
    <w:rsid w:val="00441329"/>
    <w:rsid w:val="00441F6C"/>
    <w:rsid w:val="004426CB"/>
    <w:rsid w:val="00446954"/>
    <w:rsid w:val="00454041"/>
    <w:rsid w:val="00462E50"/>
    <w:rsid w:val="004720B8"/>
    <w:rsid w:val="00474715"/>
    <w:rsid w:val="00475994"/>
    <w:rsid w:val="004818A3"/>
    <w:rsid w:val="004840D2"/>
    <w:rsid w:val="00493C4C"/>
    <w:rsid w:val="004949C0"/>
    <w:rsid w:val="004A1361"/>
    <w:rsid w:val="004B1B50"/>
    <w:rsid w:val="004B26D8"/>
    <w:rsid w:val="004D6D3E"/>
    <w:rsid w:val="004E1647"/>
    <w:rsid w:val="004E78D7"/>
    <w:rsid w:val="004F4B19"/>
    <w:rsid w:val="005051DE"/>
    <w:rsid w:val="00517BFA"/>
    <w:rsid w:val="00522A01"/>
    <w:rsid w:val="00523DF2"/>
    <w:rsid w:val="00524883"/>
    <w:rsid w:val="00534B6A"/>
    <w:rsid w:val="00535E5C"/>
    <w:rsid w:val="00541B62"/>
    <w:rsid w:val="00547F78"/>
    <w:rsid w:val="00555DC0"/>
    <w:rsid w:val="00562B78"/>
    <w:rsid w:val="00573393"/>
    <w:rsid w:val="00582AD3"/>
    <w:rsid w:val="005839F9"/>
    <w:rsid w:val="00585E09"/>
    <w:rsid w:val="00587955"/>
    <w:rsid w:val="005A3A40"/>
    <w:rsid w:val="005B7A6A"/>
    <w:rsid w:val="005C1BB7"/>
    <w:rsid w:val="005C32E7"/>
    <w:rsid w:val="005D1A39"/>
    <w:rsid w:val="005D3643"/>
    <w:rsid w:val="005D66D0"/>
    <w:rsid w:val="005E5770"/>
    <w:rsid w:val="005F1F22"/>
    <w:rsid w:val="00600B8F"/>
    <w:rsid w:val="00603696"/>
    <w:rsid w:val="00615105"/>
    <w:rsid w:val="0062084B"/>
    <w:rsid w:val="006214F7"/>
    <w:rsid w:val="00622FFD"/>
    <w:rsid w:val="006348D3"/>
    <w:rsid w:val="00652935"/>
    <w:rsid w:val="00666ACB"/>
    <w:rsid w:val="006670DE"/>
    <w:rsid w:val="00667B9D"/>
    <w:rsid w:val="00671EF4"/>
    <w:rsid w:val="00676264"/>
    <w:rsid w:val="00696751"/>
    <w:rsid w:val="006A089A"/>
    <w:rsid w:val="006A211D"/>
    <w:rsid w:val="006A4249"/>
    <w:rsid w:val="006A4C70"/>
    <w:rsid w:val="006B122D"/>
    <w:rsid w:val="006B6193"/>
    <w:rsid w:val="006C24FC"/>
    <w:rsid w:val="006C6237"/>
    <w:rsid w:val="006D71BD"/>
    <w:rsid w:val="006F187C"/>
    <w:rsid w:val="007002C4"/>
    <w:rsid w:val="00700B0E"/>
    <w:rsid w:val="00702342"/>
    <w:rsid w:val="00704B1F"/>
    <w:rsid w:val="00707625"/>
    <w:rsid w:val="00714329"/>
    <w:rsid w:val="00714E25"/>
    <w:rsid w:val="007327EF"/>
    <w:rsid w:val="007351F8"/>
    <w:rsid w:val="0074670C"/>
    <w:rsid w:val="00761C9B"/>
    <w:rsid w:val="00762AE5"/>
    <w:rsid w:val="0076497D"/>
    <w:rsid w:val="0077770C"/>
    <w:rsid w:val="00794B9D"/>
    <w:rsid w:val="007A5607"/>
    <w:rsid w:val="007A6E18"/>
    <w:rsid w:val="007B3257"/>
    <w:rsid w:val="007B47A8"/>
    <w:rsid w:val="007B706A"/>
    <w:rsid w:val="007D2743"/>
    <w:rsid w:val="007D4E7C"/>
    <w:rsid w:val="007D69E9"/>
    <w:rsid w:val="007D79A1"/>
    <w:rsid w:val="007E7850"/>
    <w:rsid w:val="007E7945"/>
    <w:rsid w:val="007F2044"/>
    <w:rsid w:val="007F63CA"/>
    <w:rsid w:val="007F7F4C"/>
    <w:rsid w:val="00810205"/>
    <w:rsid w:val="008178DA"/>
    <w:rsid w:val="00831416"/>
    <w:rsid w:val="00835ED3"/>
    <w:rsid w:val="00836683"/>
    <w:rsid w:val="0083702F"/>
    <w:rsid w:val="0083711B"/>
    <w:rsid w:val="00846F5A"/>
    <w:rsid w:val="00854980"/>
    <w:rsid w:val="00857EF6"/>
    <w:rsid w:val="00862FC5"/>
    <w:rsid w:val="0086571A"/>
    <w:rsid w:val="008672C0"/>
    <w:rsid w:val="0086757B"/>
    <w:rsid w:val="00880FCF"/>
    <w:rsid w:val="00885914"/>
    <w:rsid w:val="00885A89"/>
    <w:rsid w:val="0089377D"/>
    <w:rsid w:val="008A30FF"/>
    <w:rsid w:val="008C0D0B"/>
    <w:rsid w:val="008C1149"/>
    <w:rsid w:val="008C719A"/>
    <w:rsid w:val="008F1858"/>
    <w:rsid w:val="008F53EC"/>
    <w:rsid w:val="009067BB"/>
    <w:rsid w:val="00921117"/>
    <w:rsid w:val="00930B06"/>
    <w:rsid w:val="009468C5"/>
    <w:rsid w:val="00947330"/>
    <w:rsid w:val="00964995"/>
    <w:rsid w:val="0097076B"/>
    <w:rsid w:val="00975B5C"/>
    <w:rsid w:val="00990FED"/>
    <w:rsid w:val="00991162"/>
    <w:rsid w:val="009A5544"/>
    <w:rsid w:val="009B7C3E"/>
    <w:rsid w:val="009C26CA"/>
    <w:rsid w:val="009C3AB9"/>
    <w:rsid w:val="009C4DB6"/>
    <w:rsid w:val="009C5D69"/>
    <w:rsid w:val="009C6B6A"/>
    <w:rsid w:val="009C6CC3"/>
    <w:rsid w:val="009D0103"/>
    <w:rsid w:val="009D2B38"/>
    <w:rsid w:val="009E0AE0"/>
    <w:rsid w:val="009E21A9"/>
    <w:rsid w:val="009F1FE7"/>
    <w:rsid w:val="009F2DEE"/>
    <w:rsid w:val="00A14785"/>
    <w:rsid w:val="00A2576A"/>
    <w:rsid w:val="00A31873"/>
    <w:rsid w:val="00A42BF4"/>
    <w:rsid w:val="00A44862"/>
    <w:rsid w:val="00A60AC6"/>
    <w:rsid w:val="00A64F27"/>
    <w:rsid w:val="00A7176C"/>
    <w:rsid w:val="00A726D9"/>
    <w:rsid w:val="00A74D40"/>
    <w:rsid w:val="00A814CF"/>
    <w:rsid w:val="00A8352E"/>
    <w:rsid w:val="00A84BCB"/>
    <w:rsid w:val="00A90EBE"/>
    <w:rsid w:val="00A92183"/>
    <w:rsid w:val="00AB105E"/>
    <w:rsid w:val="00AB233C"/>
    <w:rsid w:val="00AD76E5"/>
    <w:rsid w:val="00AE2C30"/>
    <w:rsid w:val="00B11A01"/>
    <w:rsid w:val="00B11C49"/>
    <w:rsid w:val="00B21A6B"/>
    <w:rsid w:val="00B2493C"/>
    <w:rsid w:val="00B43C04"/>
    <w:rsid w:val="00B52C0D"/>
    <w:rsid w:val="00B54B42"/>
    <w:rsid w:val="00B556DA"/>
    <w:rsid w:val="00B561BE"/>
    <w:rsid w:val="00B56460"/>
    <w:rsid w:val="00B60990"/>
    <w:rsid w:val="00B7536C"/>
    <w:rsid w:val="00B8462E"/>
    <w:rsid w:val="00B937B4"/>
    <w:rsid w:val="00BA1753"/>
    <w:rsid w:val="00BA6CAD"/>
    <w:rsid w:val="00BC5B8C"/>
    <w:rsid w:val="00BD6FC8"/>
    <w:rsid w:val="00BE16AE"/>
    <w:rsid w:val="00BF4C4A"/>
    <w:rsid w:val="00BF7BB8"/>
    <w:rsid w:val="00C006FD"/>
    <w:rsid w:val="00C06912"/>
    <w:rsid w:val="00C1052B"/>
    <w:rsid w:val="00C11FE4"/>
    <w:rsid w:val="00C22357"/>
    <w:rsid w:val="00C532CF"/>
    <w:rsid w:val="00C5489C"/>
    <w:rsid w:val="00C54B1D"/>
    <w:rsid w:val="00C55780"/>
    <w:rsid w:val="00C63C55"/>
    <w:rsid w:val="00C64D1D"/>
    <w:rsid w:val="00C71090"/>
    <w:rsid w:val="00C72F16"/>
    <w:rsid w:val="00C77F0F"/>
    <w:rsid w:val="00C80974"/>
    <w:rsid w:val="00C832D1"/>
    <w:rsid w:val="00C87C89"/>
    <w:rsid w:val="00C935D0"/>
    <w:rsid w:val="00CA3AB4"/>
    <w:rsid w:val="00CB30C4"/>
    <w:rsid w:val="00CB37A6"/>
    <w:rsid w:val="00CD0F8F"/>
    <w:rsid w:val="00CE591A"/>
    <w:rsid w:val="00CF2BCC"/>
    <w:rsid w:val="00D03277"/>
    <w:rsid w:val="00D05EE1"/>
    <w:rsid w:val="00D10743"/>
    <w:rsid w:val="00D135F1"/>
    <w:rsid w:val="00D14C50"/>
    <w:rsid w:val="00D24109"/>
    <w:rsid w:val="00D242A9"/>
    <w:rsid w:val="00D26887"/>
    <w:rsid w:val="00D332A9"/>
    <w:rsid w:val="00D33DE6"/>
    <w:rsid w:val="00D43BC0"/>
    <w:rsid w:val="00D505B2"/>
    <w:rsid w:val="00D52B3A"/>
    <w:rsid w:val="00D543CF"/>
    <w:rsid w:val="00D7255F"/>
    <w:rsid w:val="00D75AA9"/>
    <w:rsid w:val="00D76544"/>
    <w:rsid w:val="00D77C7A"/>
    <w:rsid w:val="00D806E3"/>
    <w:rsid w:val="00D80B92"/>
    <w:rsid w:val="00D82410"/>
    <w:rsid w:val="00D94E9E"/>
    <w:rsid w:val="00DA1956"/>
    <w:rsid w:val="00DA316E"/>
    <w:rsid w:val="00DB30A8"/>
    <w:rsid w:val="00DC0516"/>
    <w:rsid w:val="00DC63CE"/>
    <w:rsid w:val="00DD51FA"/>
    <w:rsid w:val="00DD74F5"/>
    <w:rsid w:val="00E006B7"/>
    <w:rsid w:val="00E220EB"/>
    <w:rsid w:val="00E5742F"/>
    <w:rsid w:val="00E73DBF"/>
    <w:rsid w:val="00E76B95"/>
    <w:rsid w:val="00E773F3"/>
    <w:rsid w:val="00E87BDF"/>
    <w:rsid w:val="00E96DF7"/>
    <w:rsid w:val="00EB527B"/>
    <w:rsid w:val="00EC6015"/>
    <w:rsid w:val="00ED706D"/>
    <w:rsid w:val="00EE3B50"/>
    <w:rsid w:val="00EF0CBA"/>
    <w:rsid w:val="00EF57C1"/>
    <w:rsid w:val="00EF5E6E"/>
    <w:rsid w:val="00F00DFA"/>
    <w:rsid w:val="00F2746C"/>
    <w:rsid w:val="00F3347A"/>
    <w:rsid w:val="00F35F0C"/>
    <w:rsid w:val="00F36786"/>
    <w:rsid w:val="00F400EB"/>
    <w:rsid w:val="00F47AD3"/>
    <w:rsid w:val="00F61753"/>
    <w:rsid w:val="00F63E84"/>
    <w:rsid w:val="00F65ED9"/>
    <w:rsid w:val="00F7089B"/>
    <w:rsid w:val="00F71954"/>
    <w:rsid w:val="00F83030"/>
    <w:rsid w:val="00F96B6B"/>
    <w:rsid w:val="00FB2E24"/>
    <w:rsid w:val="00FC1F47"/>
    <w:rsid w:val="00FC44B0"/>
    <w:rsid w:val="00FD49A1"/>
    <w:rsid w:val="00FE3B0F"/>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C44F"/>
  <w15:chartTrackingRefBased/>
  <w15:docId w15:val="{50BF6CF1-87E2-4D0B-8D29-FE848DD1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63C"/>
    <w:pPr>
      <w:ind w:left="720"/>
      <w:contextualSpacing/>
    </w:pPr>
  </w:style>
  <w:style w:type="paragraph" w:styleId="FootnoteText">
    <w:name w:val="footnote text"/>
    <w:basedOn w:val="Normal"/>
    <w:link w:val="FootnoteTextChar"/>
    <w:uiPriority w:val="99"/>
    <w:semiHidden/>
    <w:unhideWhenUsed/>
    <w:rsid w:val="00E96DF7"/>
    <w:rPr>
      <w:sz w:val="20"/>
      <w:szCs w:val="20"/>
    </w:rPr>
  </w:style>
  <w:style w:type="character" w:customStyle="1" w:styleId="FootnoteTextChar">
    <w:name w:val="Footnote Text Char"/>
    <w:basedOn w:val="DefaultParagraphFont"/>
    <w:link w:val="FootnoteText"/>
    <w:uiPriority w:val="99"/>
    <w:semiHidden/>
    <w:rsid w:val="00E96DF7"/>
    <w:rPr>
      <w:sz w:val="20"/>
      <w:szCs w:val="20"/>
    </w:rPr>
  </w:style>
  <w:style w:type="character" w:styleId="FootnoteReference">
    <w:name w:val="footnote reference"/>
    <w:basedOn w:val="DefaultParagraphFont"/>
    <w:uiPriority w:val="99"/>
    <w:semiHidden/>
    <w:unhideWhenUsed/>
    <w:rsid w:val="00E96DF7"/>
    <w:rPr>
      <w:vertAlign w:val="superscript"/>
    </w:rPr>
  </w:style>
  <w:style w:type="character" w:customStyle="1" w:styleId="fontstyle01">
    <w:name w:val="fontstyle01"/>
    <w:basedOn w:val="DefaultParagraphFont"/>
    <w:rsid w:val="007327EF"/>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20192E"/>
    <w:pPr>
      <w:tabs>
        <w:tab w:val="center" w:pos="4680"/>
        <w:tab w:val="right" w:pos="9360"/>
      </w:tabs>
    </w:pPr>
  </w:style>
  <w:style w:type="character" w:customStyle="1" w:styleId="HeaderChar">
    <w:name w:val="Header Char"/>
    <w:basedOn w:val="DefaultParagraphFont"/>
    <w:link w:val="Header"/>
    <w:uiPriority w:val="99"/>
    <w:rsid w:val="0020192E"/>
  </w:style>
  <w:style w:type="paragraph" w:styleId="Footer">
    <w:name w:val="footer"/>
    <w:basedOn w:val="Normal"/>
    <w:link w:val="FooterChar"/>
    <w:uiPriority w:val="99"/>
    <w:unhideWhenUsed/>
    <w:rsid w:val="0020192E"/>
    <w:pPr>
      <w:tabs>
        <w:tab w:val="center" w:pos="4680"/>
        <w:tab w:val="right" w:pos="9360"/>
      </w:tabs>
    </w:pPr>
  </w:style>
  <w:style w:type="character" w:customStyle="1" w:styleId="FooterChar">
    <w:name w:val="Footer Char"/>
    <w:basedOn w:val="DefaultParagraphFont"/>
    <w:link w:val="Footer"/>
    <w:uiPriority w:val="99"/>
    <w:rsid w:val="0020192E"/>
  </w:style>
  <w:style w:type="paragraph" w:customStyle="1" w:styleId="TableParagraph">
    <w:name w:val="Table Paragraph"/>
    <w:basedOn w:val="Normal"/>
    <w:uiPriority w:val="1"/>
    <w:qFormat/>
    <w:rsid w:val="000C0A3E"/>
    <w:pPr>
      <w:widowControl w:val="0"/>
      <w:autoSpaceDE w:val="0"/>
      <w:autoSpaceDN w:val="0"/>
      <w:ind w:left="108"/>
    </w:pPr>
    <w:rPr>
      <w:rFonts w:eastAsia="Times New Roman" w:cs="Times New Roman"/>
      <w:sz w:val="22"/>
      <w:lang w:val="vi"/>
    </w:rPr>
  </w:style>
  <w:style w:type="paragraph" w:styleId="NormalWeb">
    <w:name w:val="Normal (Web)"/>
    <w:aliases w:val="Обычный (веб)1,Обычный (веб) Знак,Обычный (веб) Знак1,Обычный (веб) Знак Знак, Char Char Char,Char Char Char,Char1 Char,Char Char Char Char Char Char Char Char Char Char Char Char Char Char Char,Char Char Cha,Char Char1,Char Char5,Char Char"/>
    <w:basedOn w:val="Normal"/>
    <w:link w:val="NormalWebChar"/>
    <w:uiPriority w:val="99"/>
    <w:unhideWhenUsed/>
    <w:qFormat/>
    <w:rsid w:val="00EE3B50"/>
    <w:pPr>
      <w:spacing w:before="100" w:beforeAutospacing="1" w:after="100" w:afterAutospacing="1"/>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Char1 Char Char,Char Char Char Char Char Char Char Char Char Char Char Char Char Char Char Char"/>
    <w:link w:val="NormalWeb"/>
    <w:uiPriority w:val="99"/>
    <w:locked/>
    <w:rsid w:val="00EE3B50"/>
    <w:rPr>
      <w:rFonts w:eastAsia="Times New Roman" w:cs="Times New Roman"/>
      <w:sz w:val="24"/>
      <w:szCs w:val="24"/>
    </w:rPr>
  </w:style>
  <w:style w:type="character" w:styleId="Hyperlink">
    <w:name w:val="Hyperlink"/>
    <w:uiPriority w:val="99"/>
    <w:rsid w:val="003A7D6D"/>
    <w:rPr>
      <w:color w:val="000080"/>
      <w:u w:val="single"/>
    </w:rPr>
  </w:style>
  <w:style w:type="paragraph" w:styleId="BodyTextIndent">
    <w:name w:val="Body Text Indent"/>
    <w:basedOn w:val="Normal"/>
    <w:link w:val="BodyTextIndentChar"/>
    <w:rsid w:val="00534B6A"/>
    <w:pPr>
      <w:ind w:right="29" w:firstLine="900"/>
      <w:jc w:val="both"/>
    </w:pPr>
    <w:rPr>
      <w:rFonts w:ascii=".VnTime" w:eastAsia="Times New Roman" w:hAnsi=".VnTime" w:cs="Times New Roman"/>
      <w:color w:val="0000FF"/>
      <w:szCs w:val="20"/>
      <w:lang w:val="en-GB"/>
    </w:rPr>
  </w:style>
  <w:style w:type="character" w:customStyle="1" w:styleId="BodyTextIndentChar">
    <w:name w:val="Body Text Indent Char"/>
    <w:basedOn w:val="DefaultParagraphFont"/>
    <w:link w:val="BodyTextIndent"/>
    <w:rsid w:val="00534B6A"/>
    <w:rPr>
      <w:rFonts w:ascii=".VnTime" w:eastAsia="Times New Roman" w:hAnsi=".VnTime" w:cs="Times New Roman"/>
      <w:color w:val="0000FF"/>
      <w:szCs w:val="20"/>
      <w:lang w:val="en-GB"/>
    </w:rPr>
  </w:style>
  <w:style w:type="character" w:styleId="Strong">
    <w:name w:val="Strong"/>
    <w:basedOn w:val="DefaultParagraphFont"/>
    <w:uiPriority w:val="22"/>
    <w:qFormat/>
    <w:rsid w:val="00A814CF"/>
    <w:rPr>
      <w:b/>
      <w:bCs/>
    </w:rPr>
  </w:style>
  <w:style w:type="character" w:customStyle="1" w:styleId="whitespace-normal">
    <w:name w:val="whitespace-normal"/>
    <w:basedOn w:val="DefaultParagraphFont"/>
    <w:rsid w:val="00D05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778705">
      <w:bodyDiv w:val="1"/>
      <w:marLeft w:val="0"/>
      <w:marRight w:val="0"/>
      <w:marTop w:val="0"/>
      <w:marBottom w:val="0"/>
      <w:divBdr>
        <w:top w:val="none" w:sz="0" w:space="0" w:color="auto"/>
        <w:left w:val="none" w:sz="0" w:space="0" w:color="auto"/>
        <w:bottom w:val="none" w:sz="0" w:space="0" w:color="auto"/>
        <w:right w:val="none" w:sz="0" w:space="0" w:color="auto"/>
      </w:divBdr>
    </w:div>
    <w:div w:id="20523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quyet-11-2017-nq-hdnd-muc-chi-bao-dam-cho-cong-tac-cai-cach-hanh-chinh-thai-nguyen-367597.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tai-chinh-nha-nuoc/thong-tu-03-2023-tt-btc-quan-ly-su-dung-va-quyet-toan-kinh-phi-thuc-hien-nhiem-vu-khoa-hoc-550198.aspx" TargetMode="External"/><Relationship Id="rId4" Type="http://schemas.openxmlformats.org/officeDocument/2006/relationships/settings" Target="settings.xml"/><Relationship Id="rId9" Type="http://schemas.openxmlformats.org/officeDocument/2006/relationships/hyperlink" Target="https://thuvienphapluat.vn/van-ban/tai-chinh-nha-nuoc/thong-tu-03-2023-tt-btc-quan-ly-su-dung-va-quyet-toan-kinh-phi-thuc-hien-nhiem-vu-khoa-hoc-55019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1A03-108C-4E73-B342-D790E7C6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39</Pages>
  <Words>13876</Words>
  <Characters>79097</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327</cp:revision>
  <dcterms:created xsi:type="dcterms:W3CDTF">2025-05-14T08:49:00Z</dcterms:created>
  <dcterms:modified xsi:type="dcterms:W3CDTF">2026-04-26T05:50:00Z</dcterms:modified>
</cp:coreProperties>
</file>